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C1" w:rsidRPr="008C19A2" w:rsidRDefault="0046079D" w:rsidP="00B563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editId="67C7CC81">
            <wp:simplePos x="0" y="0"/>
            <wp:positionH relativeFrom="character">
              <wp:posOffset>-241205</wp:posOffset>
            </wp:positionH>
            <wp:positionV relativeFrom="line">
              <wp:posOffset>-17202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8814" w:type="dxa"/>
        <w:tblLook w:val="04A0" w:firstRow="1" w:lastRow="0" w:firstColumn="1" w:lastColumn="0" w:noHBand="0" w:noVBand="1"/>
      </w:tblPr>
      <w:tblGrid>
        <w:gridCol w:w="959"/>
        <w:gridCol w:w="7855"/>
      </w:tblGrid>
      <w:tr w:rsidR="00B563C1" w:rsidRPr="000311AE" w:rsidTr="00893496">
        <w:tc>
          <w:tcPr>
            <w:tcW w:w="959" w:type="dxa"/>
            <w:shd w:val="clear" w:color="auto" w:fill="auto"/>
          </w:tcPr>
          <w:p w:rsidR="00B563C1" w:rsidRPr="000311AE" w:rsidRDefault="00B563C1" w:rsidP="004D068F">
            <w:pPr>
              <w:ind w:firstLine="176"/>
            </w:pPr>
          </w:p>
        </w:tc>
        <w:tc>
          <w:tcPr>
            <w:tcW w:w="7855" w:type="dxa"/>
            <w:shd w:val="clear" w:color="auto" w:fill="auto"/>
          </w:tcPr>
          <w:p w:rsidR="00B563C1" w:rsidRPr="000311AE" w:rsidRDefault="0046079D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B563C1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563C1" w:rsidRPr="000311AE" w:rsidRDefault="00B563C1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563C1" w:rsidRPr="000311AE" w:rsidRDefault="00B563C1" w:rsidP="00A64983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B563C1" w:rsidRPr="000311AE" w:rsidRDefault="00B563C1" w:rsidP="004D068F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B563C1" w:rsidRDefault="00B563C1" w:rsidP="00B563C1"/>
    <w:p w:rsidR="00B563C1" w:rsidRPr="00657CFA" w:rsidRDefault="00B563C1" w:rsidP="00B563C1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563C1" w:rsidRPr="000311AE" w:rsidTr="004D068F">
        <w:tc>
          <w:tcPr>
            <w:tcW w:w="9853" w:type="dxa"/>
            <w:shd w:val="clear" w:color="auto" w:fill="auto"/>
          </w:tcPr>
          <w:p w:rsidR="008C19A2" w:rsidRPr="008C19A2" w:rsidRDefault="00B563C1" w:rsidP="0033671B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</w:t>
            </w:r>
            <w:r w:rsid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="008C19A2"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C19A2" w:rsidRPr="008C19A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CC4C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Проректор по учебной работе</w:t>
            </w:r>
          </w:p>
          <w:p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3367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</w:t>
            </w:r>
            <w:r w:rsidR="0033671B" w:rsidRPr="0033671B">
              <w:rPr>
                <w:rFonts w:ascii="Calibri" w:eastAsia="Calibri" w:hAnsi="Calibri"/>
                <w:noProof/>
                <w:u w:val="single"/>
              </w:rPr>
              <w:drawing>
                <wp:inline distT="0" distB="0" distL="0" distR="0" wp14:anchorId="368073C5" wp14:editId="1918EE8D">
                  <wp:extent cx="709684" cy="29939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6465" cy="298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B563C1" w:rsidRPr="000311AE" w:rsidRDefault="008C19A2" w:rsidP="00EE4C79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4607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46079D" w:rsidRPr="00175360">
              <w:rPr>
                <w:rFonts w:ascii="Times New Roman" w:eastAsia="PMingLiU" w:hAnsi="Times New Roman"/>
                <w:color w:val="000000"/>
                <w:sz w:val="28"/>
                <w:szCs w:val="28"/>
              </w:rPr>
              <w:t>2</w:t>
            </w:r>
            <w:r w:rsidR="00EE4C79">
              <w:rPr>
                <w:rFonts w:ascii="Times New Roman" w:eastAsia="PMingLiU" w:hAnsi="Times New Roman"/>
                <w:color w:val="000000"/>
                <w:sz w:val="28"/>
                <w:szCs w:val="28"/>
              </w:rPr>
              <w:t>7</w:t>
            </w:r>
            <w:r w:rsidR="0046079D" w:rsidRPr="00175360">
              <w:rPr>
                <w:rFonts w:ascii="Times New Roman" w:eastAsia="PMingLiU" w:hAnsi="Times New Roman"/>
                <w:color w:val="000000"/>
                <w:sz w:val="28"/>
                <w:szCs w:val="28"/>
              </w:rPr>
              <w:t xml:space="preserve"> мая 202</w:t>
            </w:r>
            <w:r w:rsidR="000B6980" w:rsidRPr="00175360">
              <w:rPr>
                <w:rFonts w:ascii="Times New Roman" w:eastAsia="PMingLiU" w:hAnsi="Times New Roman"/>
                <w:color w:val="000000"/>
                <w:sz w:val="28"/>
                <w:szCs w:val="28"/>
              </w:rPr>
              <w:t>6</w:t>
            </w:r>
            <w:r w:rsidR="0046079D" w:rsidRPr="00175360">
              <w:rPr>
                <w:rFonts w:ascii="Times New Roman" w:eastAsia="PMingLiU" w:hAnsi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B563C1" w:rsidRPr="00A876E3" w:rsidRDefault="00B563C1" w:rsidP="00B563C1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563C1" w:rsidRPr="000311AE" w:rsidTr="004D068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5C04" w:rsidRDefault="00B563C1" w:rsidP="00765C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B563C1" w:rsidRDefault="00AB36D7" w:rsidP="00765C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УЧЕБНОЙ</w:t>
            </w:r>
            <w:r w:rsidR="0046079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B563C1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765C04" w:rsidRPr="00765C04" w:rsidRDefault="00765C04" w:rsidP="00765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B563C1" w:rsidRPr="00B563C1" w:rsidTr="004D068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63C1" w:rsidRDefault="000B6980" w:rsidP="004D06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ОП.03</w:t>
            </w:r>
            <w:r w:rsidR="00605AA8" w:rsidRPr="00B563C1">
              <w:rPr>
                <w:rFonts w:ascii="Times New Roman" w:hAnsi="Times New Roman"/>
                <w:b/>
                <w:sz w:val="28"/>
                <w:szCs w:val="28"/>
              </w:rPr>
              <w:t xml:space="preserve"> АРХИТЕКТУРА АППАРАТНЫХ СРЕДСТВ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</w:p>
          <w:p w:rsidR="000B6980" w:rsidRPr="00B563C1" w:rsidRDefault="000B6980" w:rsidP="004D06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СЕТЕВЫХ ТЕХНОЛОГИЙ</w:t>
            </w:r>
          </w:p>
        </w:tc>
      </w:tr>
    </w:tbl>
    <w:p w:rsidR="00CC4C38" w:rsidRDefault="00CC4C38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по специальности</w:t>
      </w: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A42EA" w:rsidRDefault="000B6980" w:rsidP="008C19A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09.02.12</w:t>
      </w:r>
      <w:r w:rsidR="008C19A2" w:rsidRPr="008C19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A42EA" w:rsidRPr="00AA42EA">
        <w:rPr>
          <w:rFonts w:ascii="Times New Roman" w:hAnsi="Times New Roman"/>
          <w:b/>
          <w:bCs/>
          <w:sz w:val="28"/>
          <w:szCs w:val="28"/>
        </w:rPr>
        <w:t>Техническ</w:t>
      </w:r>
      <w:r w:rsidR="00AA42EA">
        <w:rPr>
          <w:rFonts w:ascii="Times New Roman" w:hAnsi="Times New Roman"/>
          <w:b/>
          <w:bCs/>
          <w:sz w:val="28"/>
          <w:szCs w:val="28"/>
        </w:rPr>
        <w:t>ая эксплуатация и сопровождение</w:t>
      </w:r>
    </w:p>
    <w:p w:rsidR="008C19A2" w:rsidRDefault="00AA42EA" w:rsidP="008C19A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A42EA">
        <w:rPr>
          <w:rFonts w:ascii="Times New Roman" w:hAnsi="Times New Roman"/>
          <w:b/>
          <w:bCs/>
          <w:sz w:val="28"/>
          <w:szCs w:val="28"/>
        </w:rPr>
        <w:t>информационных систем</w:t>
      </w:r>
    </w:p>
    <w:p w:rsidR="00AB36D7" w:rsidRPr="00AB36D7" w:rsidRDefault="00AB36D7" w:rsidP="00AB36D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proofErr w:type="gramStart"/>
      <w:r w:rsidRPr="00AB36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(направленность программы:</w:t>
      </w:r>
      <w:proofErr w:type="gramEnd"/>
      <w:r w:rsidRPr="00AB36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proofErr w:type="gramStart"/>
      <w:r w:rsidRPr="00AB36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Сопровождение процессов тестирования в процессе эксплуатации)</w:t>
      </w:r>
      <w:proofErr w:type="gramEnd"/>
    </w:p>
    <w:p w:rsidR="00AB36D7" w:rsidRPr="008C19A2" w:rsidRDefault="00AB36D7" w:rsidP="008C19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C19A2" w:rsidRPr="008C19A2" w:rsidRDefault="008C19A2" w:rsidP="008C19A2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8C19A2">
        <w:rPr>
          <w:rFonts w:ascii="Times New Roman" w:hAnsi="Times New Roman"/>
          <w:bCs/>
          <w:sz w:val="28"/>
          <w:szCs w:val="28"/>
        </w:rPr>
        <w:t>квалификация выпускника</w:t>
      </w:r>
      <w:r w:rsidR="00AB36D7">
        <w:rPr>
          <w:rFonts w:ascii="Times New Roman" w:hAnsi="Times New Roman"/>
          <w:bCs/>
          <w:sz w:val="28"/>
          <w:szCs w:val="28"/>
        </w:rPr>
        <w:t>:</w:t>
      </w:r>
    </w:p>
    <w:p w:rsidR="008C19A2" w:rsidRPr="00AB36D7" w:rsidRDefault="00AA42EA" w:rsidP="008C19A2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36D7">
        <w:rPr>
          <w:rFonts w:ascii="Times New Roman" w:hAnsi="Times New Roman"/>
          <w:b/>
          <w:bCs/>
          <w:sz w:val="28"/>
          <w:szCs w:val="28"/>
        </w:rPr>
        <w:t>Специалист по технической эксплуатации и сопровождению информационных систем</w:t>
      </w:r>
    </w:p>
    <w:p w:rsidR="008C19A2" w:rsidRDefault="008C19A2" w:rsidP="008C19A2">
      <w:pPr>
        <w:jc w:val="center"/>
        <w:rPr>
          <w:sz w:val="32"/>
          <w:szCs w:val="32"/>
        </w:rPr>
      </w:pPr>
    </w:p>
    <w:p w:rsidR="00801E25" w:rsidRPr="00C60A25" w:rsidRDefault="00801E25" w:rsidP="00AB36D7">
      <w:pPr>
        <w:contextualSpacing/>
        <w:rPr>
          <w:sz w:val="32"/>
          <w:szCs w:val="32"/>
        </w:rPr>
      </w:pPr>
    </w:p>
    <w:p w:rsidR="00B563C1" w:rsidRPr="00C60A25" w:rsidRDefault="00B563C1" w:rsidP="00B563C1">
      <w:pPr>
        <w:contextualSpacing/>
        <w:jc w:val="center"/>
        <w:rPr>
          <w:sz w:val="32"/>
          <w:szCs w:val="32"/>
        </w:rPr>
      </w:pPr>
    </w:p>
    <w:p w:rsidR="00B563C1" w:rsidRDefault="00B563C1" w:rsidP="00B563C1">
      <w:pPr>
        <w:contextualSpacing/>
        <w:jc w:val="center"/>
        <w:rPr>
          <w:rFonts w:ascii="Times New Roman" w:hAnsi="Times New Roman"/>
          <w:sz w:val="28"/>
          <w:szCs w:val="28"/>
        </w:rPr>
        <w:sectPr w:rsidR="00B563C1" w:rsidSect="004D068F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0B6980">
        <w:rPr>
          <w:rFonts w:ascii="Times New Roman" w:hAnsi="Times New Roman"/>
          <w:sz w:val="28"/>
          <w:szCs w:val="28"/>
        </w:rPr>
        <w:t>6</w:t>
      </w:r>
    </w:p>
    <w:p w:rsidR="00B563C1" w:rsidRPr="00657CFA" w:rsidRDefault="00B563C1" w:rsidP="00B563C1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942"/>
        <w:gridCol w:w="93"/>
        <w:gridCol w:w="20"/>
        <w:gridCol w:w="63"/>
        <w:gridCol w:w="67"/>
        <w:gridCol w:w="658"/>
        <w:gridCol w:w="5680"/>
        <w:gridCol w:w="20"/>
        <w:gridCol w:w="980"/>
        <w:gridCol w:w="30"/>
        <w:gridCol w:w="1397"/>
        <w:gridCol w:w="2480"/>
        <w:gridCol w:w="261"/>
        <w:gridCol w:w="110"/>
        <w:gridCol w:w="1124"/>
      </w:tblGrid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AB36D7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Рабочая программа </w:t>
                  </w:r>
                  <w:r w:rsidR="00AB36D7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учебной</w:t>
                  </w: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801E25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«Архитектура аппаратных средств» </w:t>
                  </w:r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8C19A2" w:rsidRPr="00801E25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AB36D7" w:rsidRPr="00AB36D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09.02.12 </w:t>
                  </w:r>
                  <w:r w:rsidR="00AB36D7" w:rsidRPr="00AB36D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en-US"/>
                    </w:rPr>
                    <w:t>Техническая эксплуатация и сопровождение информационных систем,</w:t>
                  </w:r>
                  <w:r w:rsidR="00AB36D7" w:rsidRPr="00AB36D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утвержденного приказом </w:t>
                  </w:r>
                  <w:proofErr w:type="spellStart"/>
                  <w:r w:rsidR="00AB36D7" w:rsidRPr="00AB36D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 w:rsidR="00AB36D7" w:rsidRPr="00AB36D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№ 184 от 10.03.2025</w:t>
                  </w:r>
                </w:p>
              </w:tc>
            </w:tr>
          </w:tbl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283"/>
        </w:trPr>
        <w:tc>
          <w:tcPr>
            <w:tcW w:w="3226" w:type="dxa"/>
            <w:gridSpan w:val="2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8C19A2" w:rsidRPr="00801E25" w:rsidTr="00CC4C38">
        <w:tblPrEx>
          <w:tblLook w:val="04A0" w:firstRow="1" w:lastRow="0" w:firstColumn="1" w:lastColumn="0" w:noHBand="0" w:noVBand="1"/>
        </w:tblPrEx>
        <w:trPr>
          <w:gridAfter w:val="15"/>
          <w:wAfter w:w="13925" w:type="dxa"/>
          <w:trHeight w:val="449"/>
        </w:trPr>
        <w:tc>
          <w:tcPr>
            <w:tcW w:w="2284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C19A2" w:rsidRPr="00801E25" w:rsidRDefault="008C19A2" w:rsidP="00CC4C3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РАЗРАБОТЧИК:</w:t>
            </w:r>
          </w:p>
        </w:tc>
      </w:tr>
      <w:tr w:rsidR="00B563C1" w:rsidRPr="00801E25" w:rsidTr="00CC4C38">
        <w:trPr>
          <w:trHeight w:val="425"/>
        </w:trPr>
        <w:tc>
          <w:tcPr>
            <w:tcW w:w="9807" w:type="dxa"/>
            <w:gridSpan w:val="8"/>
          </w:tcPr>
          <w:p w:rsidR="00B563C1" w:rsidRPr="00801E25" w:rsidRDefault="000B6980" w:rsidP="00CC4C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Лютц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B563C1" w:rsidRPr="00801E25">
              <w:rPr>
                <w:rFonts w:ascii="Times New Roman" w:hAnsi="Times New Roman"/>
                <w:sz w:val="28"/>
                <w:szCs w:val="28"/>
              </w:rPr>
              <w:t xml:space="preserve">.В., </w:t>
            </w:r>
            <w:r>
              <w:rPr>
                <w:rFonts w:ascii="Times New Roman" w:hAnsi="Times New Roman"/>
                <w:sz w:val="28"/>
                <w:szCs w:val="28"/>
              </w:rPr>
              <w:t>преподаватель-практик</w:t>
            </w:r>
            <w:r w:rsidR="00B563C1" w:rsidRPr="00801E25">
              <w:rPr>
                <w:rFonts w:ascii="Times New Roman" w:hAnsi="Times New Roman"/>
                <w:sz w:val="28"/>
                <w:szCs w:val="28"/>
              </w:rPr>
              <w:t xml:space="preserve"> кафедры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прикладной </w:t>
            </w:r>
            <w:r w:rsidR="00B563C1" w:rsidRPr="00801E25">
              <w:rPr>
                <w:rFonts w:ascii="Times New Roman" w:hAnsi="Times New Roman"/>
                <w:sz w:val="28"/>
                <w:szCs w:val="28"/>
              </w:rPr>
              <w:t>информатики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экономики данных</w:t>
            </w:r>
          </w:p>
          <w:p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2" w:type="dxa"/>
            <w:gridSpan w:val="7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82"/>
            </w:tblGrid>
            <w:tr w:rsidR="00B563C1" w:rsidRPr="00801E25" w:rsidTr="004D068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4D068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4D068F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322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B563C1" w:rsidRPr="00801E25" w:rsidTr="004D068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CC4C3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CC4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. наук, доцент </w:t>
                  </w:r>
                  <w:r w:rsidR="00B07863" w:rsidRPr="00801E25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кафедры </w:t>
                  </w:r>
                  <w:r w:rsidR="00B07863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прикладной </w:t>
                  </w:r>
                  <w:r w:rsidR="00B07863" w:rsidRPr="00801E25">
                    <w:rPr>
                      <w:rFonts w:ascii="Times New Roman" w:hAnsi="Times New Roman"/>
                      <w:sz w:val="28"/>
                      <w:szCs w:val="28"/>
                    </w:rPr>
                    <w:t>информатики</w:t>
                  </w:r>
                  <w:r w:rsidR="00B07863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экономики данных</w:t>
                  </w:r>
                </w:p>
                <w:p w:rsidR="00B563C1" w:rsidRPr="00801E25" w:rsidRDefault="00B563C1" w:rsidP="00CC4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4D068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103"/>
        </w:trPr>
        <w:tc>
          <w:tcPr>
            <w:tcW w:w="3226" w:type="dxa"/>
            <w:gridSpan w:val="2"/>
          </w:tcPr>
          <w:p w:rsidR="00B563C1" w:rsidRDefault="00B563C1" w:rsidP="004D068F">
            <w:pPr>
              <w:rPr>
                <w:sz w:val="28"/>
                <w:szCs w:val="28"/>
              </w:rPr>
            </w:pPr>
          </w:p>
          <w:p w:rsidR="00CC4C38" w:rsidRDefault="00CC4C38" w:rsidP="004D068F">
            <w:pPr>
              <w:rPr>
                <w:sz w:val="28"/>
                <w:szCs w:val="28"/>
              </w:rPr>
            </w:pPr>
          </w:p>
          <w:p w:rsidR="00CC4C38" w:rsidRPr="00801E25" w:rsidRDefault="00CC4C38" w:rsidP="004D068F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Default="00B563C1" w:rsidP="004D068F">
            <w:pPr>
              <w:rPr>
                <w:sz w:val="28"/>
                <w:szCs w:val="28"/>
              </w:rPr>
            </w:pPr>
          </w:p>
          <w:p w:rsidR="00605AA8" w:rsidRDefault="00605AA8" w:rsidP="004D068F">
            <w:pPr>
              <w:rPr>
                <w:sz w:val="28"/>
                <w:szCs w:val="28"/>
              </w:rPr>
            </w:pPr>
          </w:p>
          <w:p w:rsidR="00605AA8" w:rsidRDefault="00605AA8" w:rsidP="004D068F">
            <w:pPr>
              <w:rPr>
                <w:sz w:val="28"/>
                <w:szCs w:val="28"/>
              </w:rPr>
            </w:pPr>
          </w:p>
          <w:p w:rsidR="00605AA8" w:rsidRPr="00801E25" w:rsidRDefault="00605AA8" w:rsidP="004D068F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</w:tbl>
    <w:p w:rsidR="00B563C1" w:rsidRPr="00801E25" w:rsidRDefault="00B563C1" w:rsidP="000C21F0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AB36D7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учебной</w:t>
      </w: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801E25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801E25">
        <w:rPr>
          <w:rFonts w:ascii="Times New Roman" w:hAnsi="Times New Roman"/>
          <w:i/>
          <w:color w:val="000000"/>
          <w:sz w:val="28"/>
          <w:szCs w:val="28"/>
        </w:rPr>
        <w:t xml:space="preserve">Архитектура аппаратных </w:t>
      </w:r>
      <w:r w:rsidRPr="00765C04">
        <w:rPr>
          <w:rFonts w:ascii="Times New Roman" w:hAnsi="Times New Roman"/>
          <w:i/>
          <w:color w:val="000000"/>
          <w:sz w:val="28"/>
          <w:szCs w:val="28"/>
        </w:rPr>
        <w:t>средств</w:t>
      </w:r>
      <w:r w:rsidR="000B6980">
        <w:rPr>
          <w:rFonts w:ascii="Times New Roman" w:hAnsi="Times New Roman"/>
          <w:i/>
          <w:color w:val="000000"/>
          <w:sz w:val="28"/>
          <w:szCs w:val="28"/>
        </w:rPr>
        <w:t xml:space="preserve"> и основы сетевых технологий</w:t>
      </w:r>
      <w:r w:rsidRPr="00765C0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B07863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прикладной информатики и экономики данных</w:t>
      </w:r>
      <w:r w:rsidR="00AB36D7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протокол</w:t>
      </w:r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0B6980">
        <w:rPr>
          <w:rFonts w:ascii="Times New Roman" w:eastAsia="PMingLiU" w:hAnsi="Times New Roman"/>
          <w:color w:val="000000"/>
          <w:sz w:val="28"/>
          <w:szCs w:val="28"/>
          <w:lang w:eastAsia="en-US"/>
        </w:rPr>
        <w:t>от 27 мая 2026г.</w:t>
      </w:r>
      <w:r w:rsidR="00AB36D7">
        <w:rPr>
          <w:rFonts w:ascii="Times New Roman" w:eastAsia="PMingLiU" w:hAnsi="Times New Roman"/>
          <w:color w:val="000000"/>
          <w:sz w:val="28"/>
          <w:szCs w:val="28"/>
          <w:lang w:eastAsia="en-US"/>
        </w:rPr>
        <w:t xml:space="preserve">, </w:t>
      </w:r>
      <w:r w:rsidR="000B6980">
        <w:rPr>
          <w:rFonts w:ascii="Times New Roman" w:eastAsia="PMingLiU" w:hAnsi="Times New Roman"/>
          <w:color w:val="000000"/>
          <w:sz w:val="28"/>
          <w:szCs w:val="28"/>
          <w:lang w:eastAsia="en-US"/>
        </w:rPr>
        <w:t xml:space="preserve"> № 10</w:t>
      </w:r>
      <w:r w:rsidR="0046079D" w:rsidRPr="0046079D">
        <w:rPr>
          <w:rFonts w:ascii="Times New Roman" w:eastAsia="PMingLiU" w:hAnsi="Times New Roman"/>
          <w:color w:val="000000"/>
          <w:sz w:val="28"/>
          <w:szCs w:val="28"/>
          <w:lang w:eastAsia="en-US"/>
        </w:rPr>
        <w:t>.</w:t>
      </w:r>
    </w:p>
    <w:p w:rsidR="00B563C1" w:rsidRPr="00801E25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B563C1" w:rsidRPr="00801E25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B563C1" w:rsidRPr="00801E25" w:rsidRDefault="00B563C1" w:rsidP="008C19A2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1E25">
        <w:rPr>
          <w:rFonts w:ascii="Times New Roman" w:hAnsi="Times New Roman"/>
          <w:color w:val="000000"/>
          <w:sz w:val="28"/>
          <w:szCs w:val="28"/>
        </w:rPr>
        <w:t xml:space="preserve">Заведующий кафедрой </w:t>
      </w:r>
      <w:r w:rsidR="00B07863">
        <w:rPr>
          <w:rFonts w:ascii="Times New Roman" w:hAnsi="Times New Roman"/>
          <w:color w:val="000000"/>
          <w:sz w:val="28"/>
          <w:szCs w:val="28"/>
        </w:rPr>
        <w:t xml:space="preserve">прикладной </w:t>
      </w:r>
      <w:r w:rsidRPr="00801E25">
        <w:rPr>
          <w:rFonts w:ascii="Times New Roman" w:hAnsi="Times New Roman"/>
          <w:color w:val="000000"/>
          <w:sz w:val="28"/>
          <w:szCs w:val="28"/>
        </w:rPr>
        <w:t>информатики</w:t>
      </w:r>
      <w:r w:rsidR="0033671B" w:rsidRPr="0033671B">
        <w:rPr>
          <w:rFonts w:ascii="Calibri" w:eastAsia="Calibri" w:hAnsi="Calibri"/>
          <w:noProof/>
        </w:rPr>
        <w:drawing>
          <wp:inline distT="0" distB="0" distL="0" distR="0" wp14:anchorId="50026810" wp14:editId="075F1B83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671B">
        <w:rPr>
          <w:rFonts w:ascii="Times New Roman" w:hAnsi="Times New Roman"/>
          <w:color w:val="000000"/>
          <w:sz w:val="28"/>
          <w:szCs w:val="28"/>
        </w:rPr>
        <w:t>М.К. Черняков</w:t>
      </w:r>
      <w:r w:rsidR="008C19A2" w:rsidRPr="00801E25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CC4C3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B563C1" w:rsidRPr="00801E25" w:rsidRDefault="00B07863" w:rsidP="00C27943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 экономики данных</w:t>
      </w:r>
    </w:p>
    <w:p w:rsidR="00426C2D" w:rsidRPr="00801E25" w:rsidRDefault="00426C2D">
      <w:pPr>
        <w:rPr>
          <w:rFonts w:ascii="Times New Roman" w:hAnsi="Times New Roman"/>
          <w:sz w:val="28"/>
          <w:szCs w:val="28"/>
          <w:vertAlign w:val="superscript"/>
        </w:rPr>
      </w:pPr>
      <w:r w:rsidRPr="00801E25">
        <w:rPr>
          <w:rFonts w:ascii="Times New Roman" w:hAnsi="Times New Roman"/>
          <w:sz w:val="28"/>
          <w:szCs w:val="28"/>
          <w:vertAlign w:val="superscript"/>
        </w:rPr>
        <w:br w:type="page"/>
      </w:r>
    </w:p>
    <w:p w:rsidR="00EC0B1B" w:rsidRPr="00801E25" w:rsidRDefault="00EC0B1B" w:rsidP="0054237D">
      <w:pPr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54237D" w:rsidRPr="00801E25" w:rsidRDefault="0054237D" w:rsidP="0054237D">
      <w:pPr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СОДЕРЖАНИЕ</w:t>
      </w:r>
    </w:p>
    <w:p w:rsidR="0054237D" w:rsidRPr="00801E25" w:rsidRDefault="0054237D" w:rsidP="0054237D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63"/>
        <w:gridCol w:w="1808"/>
      </w:tblGrid>
      <w:tr w:rsidR="0054237D" w:rsidRPr="00801E25" w:rsidTr="00B047A0">
        <w:tc>
          <w:tcPr>
            <w:tcW w:w="7763" w:type="dxa"/>
          </w:tcPr>
          <w:p w:rsidR="0054237D" w:rsidRPr="00801E25" w:rsidRDefault="0054237D" w:rsidP="00AB36D7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AB36D7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УЧЕБНОЙ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И СОДЕРЖАНИЕ </w:t>
            </w:r>
            <w:r w:rsidR="00AB36D7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УЧЕБНОЙ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54237D" w:rsidRPr="00801E25" w:rsidRDefault="00893496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54237D" w:rsidRPr="00801E25" w:rsidTr="00B047A0">
        <w:trPr>
          <w:trHeight w:val="670"/>
        </w:trPr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AB36D7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УЧЕБНОЙ</w:t>
            </w:r>
            <w:r w:rsidR="00AB36D7"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:rsidR="0054237D" w:rsidRPr="00801E25" w:rsidRDefault="00893496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AB36D7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УЧЕБНОЙ</w:t>
            </w:r>
            <w:r w:rsidR="00AB36D7"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:rsidR="0054237D" w:rsidRPr="00801E25" w:rsidRDefault="00893496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B047A0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54237D" w:rsidRPr="00801E25" w:rsidRDefault="0054237D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22A9D" w:rsidRPr="00801E25" w:rsidRDefault="0054237D" w:rsidP="00765C04">
      <w:pPr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b/>
          <w:i/>
          <w:sz w:val="28"/>
          <w:szCs w:val="28"/>
          <w:u w:val="single"/>
        </w:rPr>
        <w:br w:type="page"/>
      </w:r>
      <w:r w:rsidRPr="00801E25">
        <w:rPr>
          <w:b/>
          <w:sz w:val="28"/>
          <w:szCs w:val="28"/>
        </w:rPr>
        <w:lastRenderedPageBreak/>
        <w:t>1</w:t>
      </w:r>
      <w:r w:rsidRPr="00801E25">
        <w:rPr>
          <w:b/>
          <w:i/>
          <w:sz w:val="28"/>
          <w:szCs w:val="28"/>
        </w:rPr>
        <w:t xml:space="preserve">. </w:t>
      </w:r>
      <w:r w:rsidRPr="00801E25">
        <w:rPr>
          <w:rFonts w:ascii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AB36D7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УЧЕБНОЙ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p w:rsidR="0054237D" w:rsidRPr="00801E25" w:rsidRDefault="0054237D" w:rsidP="0054237D">
      <w:pPr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="009A71AF" w:rsidRPr="009A71AF">
        <w:rPr>
          <w:rFonts w:ascii="Times New Roman" w:hAnsi="Times New Roman"/>
          <w:sz w:val="28"/>
          <w:szCs w:val="28"/>
        </w:rPr>
        <w:t>Дисциплина «Архитек</w:t>
      </w:r>
      <w:r w:rsidR="0017148C">
        <w:rPr>
          <w:rFonts w:ascii="Times New Roman" w:hAnsi="Times New Roman"/>
          <w:sz w:val="28"/>
          <w:szCs w:val="28"/>
        </w:rPr>
        <w:t>тура аппаратных средств и основы</w:t>
      </w:r>
      <w:r w:rsidR="009A71AF" w:rsidRPr="009A71AF">
        <w:rPr>
          <w:rFonts w:ascii="Times New Roman" w:hAnsi="Times New Roman"/>
          <w:sz w:val="28"/>
          <w:szCs w:val="28"/>
        </w:rPr>
        <w:t xml:space="preserve"> сетевых технологий» включена в обязательную часть общепрофессионального цикла образовательной программы.</w:t>
      </w:r>
    </w:p>
    <w:p w:rsidR="0054237D" w:rsidRPr="00801E25" w:rsidRDefault="0054237D" w:rsidP="0054237D">
      <w:pPr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977"/>
        <w:gridCol w:w="4984"/>
      </w:tblGrid>
      <w:tr w:rsidR="0017148C" w:rsidRPr="00801E25" w:rsidTr="001E6536">
        <w:tc>
          <w:tcPr>
            <w:tcW w:w="1384" w:type="dxa"/>
            <w:vAlign w:val="center"/>
          </w:tcPr>
          <w:p w:rsidR="0017148C" w:rsidRPr="00801E25" w:rsidRDefault="0017148C" w:rsidP="001E6536">
            <w:pPr>
              <w:spacing w:after="0"/>
              <w:jc w:val="center"/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801E25">
              <w:rPr>
                <w:rStyle w:val="a9"/>
                <w:rFonts w:ascii="Times New Roman" w:hAnsi="Times New Roman"/>
                <w:b/>
                <w:i w:val="0"/>
                <w:iCs/>
                <w:sz w:val="28"/>
                <w:szCs w:val="28"/>
              </w:rPr>
              <w:t>Код</w:t>
            </w:r>
          </w:p>
        </w:tc>
        <w:tc>
          <w:tcPr>
            <w:tcW w:w="2977" w:type="dxa"/>
            <w:vAlign w:val="center"/>
          </w:tcPr>
          <w:p w:rsidR="0017148C" w:rsidRPr="00801E25" w:rsidRDefault="0017148C" w:rsidP="001E6536">
            <w:pPr>
              <w:pStyle w:val="2"/>
              <w:spacing w:before="0" w:after="0"/>
              <w:jc w:val="center"/>
              <w:rPr>
                <w:rStyle w:val="a9"/>
                <w:rFonts w:ascii="Times New Roman" w:hAnsi="Times New Roman"/>
              </w:rPr>
            </w:pPr>
            <w:r w:rsidRPr="00801E25">
              <w:rPr>
                <w:rStyle w:val="a9"/>
                <w:rFonts w:ascii="Times New Roman" w:hAnsi="Times New Roman"/>
                <w:iCs w:val="0"/>
              </w:rPr>
              <w:t>Умения</w:t>
            </w:r>
          </w:p>
        </w:tc>
        <w:tc>
          <w:tcPr>
            <w:tcW w:w="4984" w:type="dxa"/>
          </w:tcPr>
          <w:p w:rsidR="0017148C" w:rsidRPr="00801E25" w:rsidRDefault="0017148C" w:rsidP="001E6536">
            <w:pPr>
              <w:pStyle w:val="2"/>
              <w:spacing w:before="0" w:after="0"/>
              <w:jc w:val="center"/>
              <w:rPr>
                <w:rStyle w:val="a9"/>
                <w:rFonts w:ascii="Times New Roman" w:hAnsi="Times New Roman"/>
                <w:iCs w:val="0"/>
              </w:rPr>
            </w:pPr>
            <w:r w:rsidRPr="00801E25">
              <w:rPr>
                <w:rStyle w:val="a9"/>
                <w:rFonts w:ascii="Times New Roman" w:hAnsi="Times New Roman"/>
                <w:iCs w:val="0"/>
              </w:rPr>
              <w:t>Знания</w:t>
            </w:r>
          </w:p>
        </w:tc>
      </w:tr>
      <w:tr w:rsidR="0017148C" w:rsidRPr="00801E25" w:rsidTr="001E6536">
        <w:tc>
          <w:tcPr>
            <w:tcW w:w="1384" w:type="dxa"/>
          </w:tcPr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 01.</w:t>
            </w:r>
          </w:p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 02.</w:t>
            </w:r>
          </w:p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 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 09.</w:t>
            </w:r>
          </w:p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 1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.1.</w:t>
            </w:r>
          </w:p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 1.5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ПК 2.3</w:t>
            </w:r>
          </w:p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17148C" w:rsidRDefault="0017148C" w:rsidP="001E6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</w:t>
            </w:r>
            <w:r w:rsidR="005B496D">
              <w:rPr>
                <w:rFonts w:ascii="Times New Roman" w:hAnsi="Times New Roman"/>
                <w:sz w:val="28"/>
                <w:szCs w:val="28"/>
              </w:rPr>
              <w:t>технических средств;</w:t>
            </w:r>
          </w:p>
          <w:p w:rsidR="005B496D" w:rsidRDefault="005B496D" w:rsidP="001E6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96D" w:rsidRPr="00B31CAC" w:rsidRDefault="005B496D" w:rsidP="001E6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96D">
              <w:rPr>
                <w:rFonts w:ascii="Times New Roman" w:hAnsi="Times New Roman"/>
                <w:sz w:val="28"/>
                <w:szCs w:val="28"/>
              </w:rPr>
              <w:t>определять оптимальную конфигурацию оборудования и характеристики устройств для конкретных задач;</w:t>
            </w:r>
          </w:p>
          <w:p w:rsidR="006320D9" w:rsidRPr="00B31CAC" w:rsidRDefault="006320D9" w:rsidP="001E6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320D9" w:rsidRPr="005B496D" w:rsidRDefault="006320D9" w:rsidP="006320D9">
            <w:pPr>
              <w:rPr>
                <w:rFonts w:ascii="Times New Roman" w:hAnsi="Times New Roman"/>
                <w:sz w:val="28"/>
                <w:szCs w:val="28"/>
              </w:rPr>
            </w:pPr>
            <w:r w:rsidRPr="005B496D">
              <w:rPr>
                <w:rFonts w:ascii="Times New Roman" w:hAnsi="Times New Roman"/>
                <w:sz w:val="28"/>
                <w:szCs w:val="28"/>
              </w:rPr>
              <w:t>определять совместимость аппаратн</w:t>
            </w:r>
            <w:r>
              <w:rPr>
                <w:rFonts w:ascii="Times New Roman" w:hAnsi="Times New Roman"/>
                <w:sz w:val="28"/>
                <w:szCs w:val="28"/>
              </w:rPr>
              <w:t>ого и программного обеспечения;</w:t>
            </w:r>
          </w:p>
          <w:p w:rsidR="005B496D" w:rsidRPr="00801E25" w:rsidRDefault="005B496D" w:rsidP="001E65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148C" w:rsidRDefault="0017148C" w:rsidP="001E6536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подключать дополнительное оборудование и настраивать связь между элементами </w:t>
            </w:r>
            <w:r w:rsidR="0042302A">
              <w:rPr>
                <w:rFonts w:ascii="Times New Roman" w:hAnsi="Times New Roman"/>
                <w:sz w:val="28"/>
                <w:szCs w:val="28"/>
              </w:rPr>
              <w:t>вычислительной системы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B496D" w:rsidRPr="005B496D" w:rsidRDefault="005B496D" w:rsidP="001E6536">
            <w:pPr>
              <w:rPr>
                <w:rFonts w:ascii="Times New Roman" w:hAnsi="Times New Roman"/>
                <w:sz w:val="28"/>
                <w:szCs w:val="28"/>
              </w:rPr>
            </w:pPr>
            <w:r w:rsidRPr="005B496D">
              <w:rPr>
                <w:rFonts w:ascii="Times New Roman" w:hAnsi="Times New Roman"/>
                <w:sz w:val="28"/>
                <w:szCs w:val="28"/>
              </w:rPr>
              <w:t>осуществлять модернизацию аппаратных средст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в; </w:t>
            </w:r>
          </w:p>
          <w:p w:rsidR="005B496D" w:rsidRPr="006320D9" w:rsidRDefault="005B496D" w:rsidP="001E6536">
            <w:pPr>
              <w:rPr>
                <w:rFonts w:ascii="Times New Roman" w:hAnsi="Times New Roman"/>
                <w:sz w:val="28"/>
                <w:szCs w:val="28"/>
              </w:rPr>
            </w:pPr>
            <w:r w:rsidRPr="005B496D">
              <w:rPr>
                <w:rFonts w:ascii="Times New Roman" w:hAnsi="Times New Roman"/>
                <w:sz w:val="28"/>
                <w:szCs w:val="28"/>
              </w:rPr>
              <w:lastRenderedPageBreak/>
              <w:t>правильно эксплуатировать и устранять типичные выявленны</w:t>
            </w:r>
            <w:r w:rsidR="006320D9">
              <w:rPr>
                <w:rFonts w:ascii="Times New Roman" w:hAnsi="Times New Roman"/>
                <w:sz w:val="28"/>
                <w:szCs w:val="28"/>
              </w:rPr>
              <w:t>е дефекты технических средств</w:t>
            </w:r>
            <w:r w:rsidR="006320D9" w:rsidRPr="006320D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7148C" w:rsidRPr="006320D9" w:rsidRDefault="0017148C" w:rsidP="001E6536">
            <w:pPr>
              <w:pStyle w:val="Default"/>
              <w:rPr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 xml:space="preserve">производить инсталляцию и настройку программного обеспечения </w:t>
            </w:r>
            <w:r w:rsidR="0042302A">
              <w:rPr>
                <w:sz w:val="28"/>
                <w:szCs w:val="28"/>
              </w:rPr>
              <w:t>вычислительных</w:t>
            </w:r>
            <w:r w:rsidRPr="00801E25">
              <w:rPr>
                <w:sz w:val="28"/>
                <w:szCs w:val="28"/>
              </w:rPr>
              <w:t xml:space="preserve"> систем</w:t>
            </w:r>
            <w:r w:rsidR="006320D9" w:rsidRPr="006320D9">
              <w:rPr>
                <w:sz w:val="28"/>
                <w:szCs w:val="28"/>
              </w:rPr>
              <w:t>;</w:t>
            </w:r>
          </w:p>
          <w:p w:rsidR="005B496D" w:rsidRPr="006320D9" w:rsidRDefault="005B496D" w:rsidP="001E6536">
            <w:pPr>
              <w:pStyle w:val="Default"/>
              <w:rPr>
                <w:sz w:val="28"/>
                <w:szCs w:val="28"/>
              </w:rPr>
            </w:pPr>
          </w:p>
          <w:p w:rsidR="005B496D" w:rsidRPr="005B496D" w:rsidRDefault="005B496D" w:rsidP="001E65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осуществлять настройку базового сетевого оборудования и сетевых </w:t>
            </w:r>
            <w:r w:rsidR="00D63EFC">
              <w:rPr>
                <w:sz w:val="28"/>
                <w:szCs w:val="28"/>
              </w:rPr>
              <w:t>служб</w:t>
            </w:r>
          </w:p>
          <w:p w:rsidR="005B496D" w:rsidRPr="00801E25" w:rsidRDefault="005B496D" w:rsidP="001E653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84" w:type="dxa"/>
          </w:tcPr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lastRenderedPageBreak/>
              <w:t xml:space="preserve">базовые понятия и основные принципы построения архитектур вычислительных систем; </w:t>
            </w:r>
          </w:p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типы вычислительных систем и их архитектурные особенности;</w:t>
            </w:r>
          </w:p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:rsidR="0017148C" w:rsidRPr="00801E25" w:rsidRDefault="0017148C" w:rsidP="001E6536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:rsidR="005B496D" w:rsidRPr="00801E25" w:rsidRDefault="0017148C" w:rsidP="005B496D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  <w:r w:rsidR="005B496D" w:rsidRPr="005B496D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;</w:t>
            </w:r>
            <w:r w:rsidR="005B496D"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 </w:t>
            </w:r>
          </w:p>
          <w:p w:rsidR="005B496D" w:rsidRPr="005B496D" w:rsidRDefault="005B496D" w:rsidP="005B496D">
            <w:pPr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основное сетевое оборудование и принципы </w:t>
            </w:r>
            <w:r w:rsidR="006320D9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его </w:t>
            </w:r>
            <w:r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работы, </w:t>
            </w:r>
            <w:r w:rsidR="006320D9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основные </w:t>
            </w:r>
            <w:r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сетевые протоколы и сетевые сервисы</w:t>
            </w:r>
            <w:r w:rsidR="006320D9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.</w:t>
            </w:r>
          </w:p>
        </w:tc>
      </w:tr>
    </w:tbl>
    <w:p w:rsidR="000909A5" w:rsidRDefault="000909A5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4237D" w:rsidRPr="00801E25" w:rsidRDefault="0054237D" w:rsidP="00765C0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2. СТРУКТУРА И СОДЕРЖАНИЕ </w:t>
      </w:r>
      <w:r w:rsidR="00AB36D7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УЧЕБНОЙ</w:t>
      </w:r>
      <w:r w:rsidR="00AB36D7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p w:rsidR="0054237D" w:rsidRPr="00801E25" w:rsidRDefault="0054237D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2.1. Объем</w:t>
      </w:r>
      <w:r w:rsidR="00AB36D7" w:rsidRPr="00AB36D7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 xml:space="preserve"> </w:t>
      </w:r>
      <w:r w:rsidR="00AB36D7" w:rsidRPr="00AB36D7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 xml:space="preserve">учебной </w:t>
      </w:r>
      <w:r w:rsidRPr="00801E25">
        <w:rPr>
          <w:rFonts w:ascii="Times New Roman" w:hAnsi="Times New Roman"/>
          <w:b/>
          <w:sz w:val="28"/>
          <w:szCs w:val="28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54237D" w:rsidRPr="00801E25" w:rsidRDefault="00B31CAC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8</w:t>
            </w:r>
            <w:r w:rsidR="00C56BEA" w:rsidRPr="00801E25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8</w:t>
            </w:r>
          </w:p>
        </w:tc>
      </w:tr>
      <w:tr w:rsidR="004D068F" w:rsidRPr="00801E25" w:rsidTr="00B047A0">
        <w:trPr>
          <w:trHeight w:val="490"/>
        </w:trPr>
        <w:tc>
          <w:tcPr>
            <w:tcW w:w="4073" w:type="pct"/>
            <w:vAlign w:val="center"/>
          </w:tcPr>
          <w:p w:rsidR="004D068F" w:rsidRPr="00801E25" w:rsidRDefault="004D068F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Объем работы обучающихся во взаимодействии с преподавателем</w:t>
            </w:r>
          </w:p>
        </w:tc>
        <w:tc>
          <w:tcPr>
            <w:tcW w:w="927" w:type="pct"/>
            <w:vAlign w:val="center"/>
          </w:tcPr>
          <w:p w:rsidR="004D068F" w:rsidRPr="00801E25" w:rsidRDefault="004D068F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64</w:t>
            </w:r>
          </w:p>
        </w:tc>
      </w:tr>
      <w:tr w:rsidR="0054237D" w:rsidRPr="00801E25" w:rsidTr="00B047A0">
        <w:trPr>
          <w:trHeight w:val="315"/>
        </w:trPr>
        <w:tc>
          <w:tcPr>
            <w:tcW w:w="5000" w:type="pct"/>
            <w:gridSpan w:val="2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4237D" w:rsidRPr="00801E25" w:rsidRDefault="006A1E51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B642BF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лабораторные</w:t>
            </w:r>
            <w:r w:rsidR="0054237D" w:rsidRPr="00801E25">
              <w:rPr>
                <w:rFonts w:ascii="Times New Roman" w:hAnsi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927" w:type="pct"/>
            <w:vAlign w:val="center"/>
          </w:tcPr>
          <w:p w:rsidR="0054237D" w:rsidRPr="00801E25" w:rsidRDefault="006A1E51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C65B08" w:rsidRPr="00FD49A8" w:rsidRDefault="00B31CAC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FD49A8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12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E22A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промежуточная аттестация: экзамен</w:t>
            </w:r>
          </w:p>
        </w:tc>
        <w:tc>
          <w:tcPr>
            <w:tcW w:w="927" w:type="pct"/>
            <w:vAlign w:val="center"/>
          </w:tcPr>
          <w:p w:rsidR="00C65B08" w:rsidRPr="00FD49A8" w:rsidRDefault="00B31CAC" w:rsidP="00E22A9D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FD49A8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12</w:t>
            </w:r>
          </w:p>
        </w:tc>
      </w:tr>
    </w:tbl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  <w:sectPr w:rsidR="0054237D" w:rsidRPr="00801E25" w:rsidSect="00333F00">
          <w:pgSz w:w="11906" w:h="16838"/>
          <w:pgMar w:top="1134" w:right="850" w:bottom="1134" w:left="1701" w:header="708" w:footer="708" w:gutter="0"/>
          <w:pgNumType w:start="2"/>
          <w:cols w:space="720"/>
          <w:docGrid w:linePitch="299"/>
        </w:sectPr>
      </w:pPr>
    </w:p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bCs/>
          <w:i/>
          <w:sz w:val="28"/>
          <w:szCs w:val="28"/>
        </w:rPr>
      </w:pPr>
      <w:r w:rsidRPr="00801E25">
        <w:rPr>
          <w:rFonts w:ascii="Times New Roman" w:hAnsi="Times New Roman"/>
          <w:b/>
          <w:i/>
          <w:sz w:val="28"/>
          <w:szCs w:val="28"/>
        </w:rPr>
        <w:lastRenderedPageBreak/>
        <w:t xml:space="preserve">2.2. Тематический план и содержание </w:t>
      </w:r>
      <w:r w:rsidR="00AB36D7">
        <w:rPr>
          <w:rFonts w:ascii="Times New Roman" w:eastAsia="Times New Roman" w:hAnsi="Times New Roman"/>
          <w:b/>
          <w:bCs/>
          <w:i/>
          <w:sz w:val="28"/>
          <w:szCs w:val="28"/>
          <w:lang w:eastAsia="en-US"/>
        </w:rPr>
        <w:t xml:space="preserve">учебной </w:t>
      </w:r>
      <w:r w:rsidRPr="00801E25">
        <w:rPr>
          <w:rFonts w:ascii="Times New Roman" w:hAnsi="Times New Roman"/>
          <w:b/>
          <w:i/>
          <w:sz w:val="28"/>
          <w:szCs w:val="28"/>
        </w:rPr>
        <w:t xml:space="preserve">дисциплины </w:t>
      </w:r>
      <w:r w:rsidR="00AB36D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B36D7">
        <w:rPr>
          <w:rFonts w:ascii="Times New Roman" w:hAnsi="Times New Roman"/>
          <w:b/>
          <w:sz w:val="28"/>
          <w:szCs w:val="28"/>
        </w:rPr>
        <w:t>«ОП.02</w:t>
      </w:r>
      <w:r w:rsidRPr="00801E25">
        <w:rPr>
          <w:rFonts w:ascii="Times New Roman" w:hAnsi="Times New Roman"/>
          <w:b/>
          <w:sz w:val="28"/>
          <w:szCs w:val="28"/>
        </w:rPr>
        <w:t xml:space="preserve"> АРХИТЕКТУРА АППАРАТНЫХ СРЕДСТВ»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3"/>
        <w:gridCol w:w="9098"/>
        <w:gridCol w:w="1054"/>
        <w:gridCol w:w="2105"/>
      </w:tblGrid>
      <w:tr w:rsidR="0054237D" w:rsidRPr="00801E25" w:rsidTr="000713D8">
        <w:trPr>
          <w:trHeight w:val="1700"/>
        </w:trPr>
        <w:tc>
          <w:tcPr>
            <w:tcW w:w="895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047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3" w:type="pct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705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6137BB" w:rsidRPr="00801E25" w:rsidTr="000713D8">
        <w:trPr>
          <w:trHeight w:val="349"/>
        </w:trPr>
        <w:tc>
          <w:tcPr>
            <w:tcW w:w="895" w:type="pct"/>
            <w:vMerge w:val="restart"/>
            <w:vAlign w:val="center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3047" w:type="pct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53" w:type="pct"/>
            <w:vMerge w:val="restart"/>
          </w:tcPr>
          <w:p w:rsidR="006137BB" w:rsidRPr="00CF5DD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F5DD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5" w:type="pct"/>
            <w:vMerge w:val="restart"/>
          </w:tcPr>
          <w:p w:rsidR="006137BB" w:rsidRPr="00801E25" w:rsidRDefault="006137BB" w:rsidP="00AF2A9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 01.</w:t>
            </w:r>
          </w:p>
          <w:p w:rsidR="006137BB" w:rsidRPr="00801E25" w:rsidRDefault="006137BB" w:rsidP="00AF2A9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 02.</w:t>
            </w:r>
          </w:p>
          <w:p w:rsidR="006137BB" w:rsidRPr="00801E25" w:rsidRDefault="006137BB" w:rsidP="00AF2A9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 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6137BB" w:rsidRPr="00801E25" w:rsidRDefault="006137BB" w:rsidP="00AF2A9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 09.</w:t>
            </w:r>
          </w:p>
          <w:p w:rsidR="006137BB" w:rsidRPr="00801E25" w:rsidRDefault="006137BB" w:rsidP="00AF2A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 1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.1.</w:t>
            </w:r>
          </w:p>
          <w:p w:rsidR="006137BB" w:rsidRPr="00801E25" w:rsidRDefault="006137BB" w:rsidP="00AF2A9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ПК 1.5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137BB" w:rsidRPr="00801E25" w:rsidRDefault="006137BB" w:rsidP="00AF2A9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ПК 2.3</w:t>
            </w:r>
          </w:p>
          <w:p w:rsidR="006137BB" w:rsidRPr="00801E25" w:rsidRDefault="006137BB" w:rsidP="000909A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412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B047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Понятия аппаратных средств ЭВМ, архитектуры аппаратных средств.</w:t>
            </w:r>
          </w:p>
        </w:tc>
        <w:tc>
          <w:tcPr>
            <w:tcW w:w="353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6137BB">
        <w:trPr>
          <w:trHeight w:val="20"/>
        </w:trPr>
        <w:tc>
          <w:tcPr>
            <w:tcW w:w="3942" w:type="pct"/>
            <w:gridSpan w:val="2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1 Вычислительные приборы и устройства </w:t>
            </w:r>
          </w:p>
        </w:tc>
        <w:tc>
          <w:tcPr>
            <w:tcW w:w="353" w:type="pct"/>
            <w:vMerge w:val="restart"/>
            <w:vAlign w:val="center"/>
          </w:tcPr>
          <w:p w:rsidR="006137BB" w:rsidRPr="00CF5DD5" w:rsidRDefault="006137BB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CF5DD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20"/>
        </w:trPr>
        <w:tc>
          <w:tcPr>
            <w:tcW w:w="895" w:type="pct"/>
            <w:vMerge w:val="restart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1.1. </w:t>
            </w:r>
          </w:p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Классы вычислительных машин</w:t>
            </w:r>
          </w:p>
        </w:tc>
        <w:tc>
          <w:tcPr>
            <w:tcW w:w="3047" w:type="pct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53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20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История развития вычислительных устройств и приборов. Классификация ЭВМ: по принципу действия, по поколения, назначению, по размерам и функциональным возможностям </w:t>
            </w:r>
          </w:p>
        </w:tc>
        <w:tc>
          <w:tcPr>
            <w:tcW w:w="353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6137BB">
        <w:trPr>
          <w:trHeight w:val="20"/>
        </w:trPr>
        <w:tc>
          <w:tcPr>
            <w:tcW w:w="4295" w:type="pct"/>
            <w:gridSpan w:val="3"/>
          </w:tcPr>
          <w:p w:rsidR="006137BB" w:rsidRPr="00801E25" w:rsidRDefault="006137BB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 Архитектура и принципы работы основных логических блоков системы</w:t>
            </w: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B4558" w:rsidRPr="00801E25" w:rsidTr="000713D8">
        <w:trPr>
          <w:trHeight w:val="20"/>
        </w:trPr>
        <w:tc>
          <w:tcPr>
            <w:tcW w:w="895" w:type="pct"/>
            <w:vMerge w:val="restart"/>
            <w:vAlign w:val="center"/>
          </w:tcPr>
          <w:p w:rsidR="009B4558" w:rsidRPr="00801E25" w:rsidRDefault="009B4558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2.1 </w:t>
            </w:r>
          </w:p>
          <w:p w:rsidR="009B4558" w:rsidRPr="00801E25" w:rsidRDefault="009B4558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Логические основы ЭВМ, элементы и узлы</w:t>
            </w:r>
          </w:p>
        </w:tc>
        <w:tc>
          <w:tcPr>
            <w:tcW w:w="3047" w:type="pct"/>
          </w:tcPr>
          <w:p w:rsidR="009B4558" w:rsidRPr="00801E25" w:rsidRDefault="009B4558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3" w:type="pct"/>
            <w:vMerge w:val="restart"/>
            <w:vAlign w:val="center"/>
          </w:tcPr>
          <w:p w:rsidR="009B4558" w:rsidRPr="00CF5DD5" w:rsidRDefault="009B4558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CF5DD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9B4558" w:rsidRPr="00801E25" w:rsidRDefault="009B4558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9B4558" w:rsidRPr="00801E25" w:rsidRDefault="009B4558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4558" w:rsidRPr="00801E25" w:rsidTr="000713D8">
        <w:trPr>
          <w:trHeight w:val="606"/>
        </w:trPr>
        <w:tc>
          <w:tcPr>
            <w:tcW w:w="895" w:type="pct"/>
            <w:vMerge/>
          </w:tcPr>
          <w:p w:rsidR="009B4558" w:rsidRPr="00801E25" w:rsidRDefault="009B4558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9B4558" w:rsidRPr="00801E25" w:rsidRDefault="009B4558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логические операции и схемы: конъюнкция, дизъюнкция, отрицание. Таблицы истинности. Схемные логические элементы: регистры, триггеры, сумматоры, мультиплексор,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демультиплексор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шифратор, дешифратор, компаратор. Принципы работы, таблица истинности, логические выражения, схема </w:t>
            </w:r>
          </w:p>
        </w:tc>
        <w:tc>
          <w:tcPr>
            <w:tcW w:w="353" w:type="pct"/>
            <w:vMerge/>
          </w:tcPr>
          <w:p w:rsidR="009B4558" w:rsidRPr="00801E25" w:rsidRDefault="009B4558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9B4558" w:rsidRPr="00801E25" w:rsidRDefault="009B4558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9B4558" w:rsidRPr="00801E25" w:rsidTr="000713D8">
        <w:trPr>
          <w:trHeight w:val="606"/>
        </w:trPr>
        <w:tc>
          <w:tcPr>
            <w:tcW w:w="895" w:type="pct"/>
            <w:vMerge/>
          </w:tcPr>
          <w:p w:rsidR="009B4558" w:rsidRPr="00801E25" w:rsidRDefault="009B4558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9B4558" w:rsidRPr="00801E25" w:rsidRDefault="009B4558" w:rsidP="009B45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9B4558" w:rsidRPr="00801E25" w:rsidRDefault="009B4558" w:rsidP="009B45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Составление логических схем. Минимизация логических схем.</w:t>
            </w:r>
          </w:p>
        </w:tc>
        <w:tc>
          <w:tcPr>
            <w:tcW w:w="353" w:type="pct"/>
          </w:tcPr>
          <w:p w:rsidR="009B4558" w:rsidRPr="00801E25" w:rsidRDefault="009B4558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5" w:type="pct"/>
            <w:vMerge/>
          </w:tcPr>
          <w:p w:rsidR="009B4558" w:rsidRPr="00801E25" w:rsidRDefault="009B4558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20"/>
        </w:trPr>
        <w:tc>
          <w:tcPr>
            <w:tcW w:w="895" w:type="pct"/>
            <w:vMerge w:val="restart"/>
            <w:vAlign w:val="center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2.2. </w:t>
            </w:r>
          </w:p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Принципы организации ЭВМ</w:t>
            </w:r>
          </w:p>
        </w:tc>
        <w:tc>
          <w:tcPr>
            <w:tcW w:w="3047" w:type="pct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3" w:type="pct"/>
            <w:vMerge w:val="restart"/>
            <w:vAlign w:val="center"/>
          </w:tcPr>
          <w:p w:rsidR="006137BB" w:rsidRPr="009B4558" w:rsidRDefault="006137BB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B455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:rsidR="006137BB" w:rsidRPr="00801E25" w:rsidRDefault="006137BB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1141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представления об архитектуре ЭВМ. Принципы (архитектура) фон Неймана. Простейшие типы архитектур. Принцип открытой архитектуры. Магистрально-модульный принцип организации ЭВМ. Классификация параллельных компьютеров. Классификация архитектур вычислительных систем: классическая архитектура, классификация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Флинна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53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367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6137BB" w:rsidRPr="006436F0" w:rsidRDefault="006137BB" w:rsidP="006A7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1. Анализ </w:t>
            </w:r>
            <w:r w:rsidR="006436F0">
              <w:rPr>
                <w:rFonts w:ascii="Times New Roman" w:hAnsi="Times New Roman"/>
                <w:bCs/>
                <w:sz w:val="28"/>
                <w:szCs w:val="28"/>
              </w:rPr>
              <w:t xml:space="preserve">и подбор 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конфигурации вычислительной машины</w:t>
            </w:r>
          </w:p>
        </w:tc>
        <w:tc>
          <w:tcPr>
            <w:tcW w:w="353" w:type="pct"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15DA9" w:rsidRPr="00801E25" w:rsidTr="000713D8">
        <w:trPr>
          <w:trHeight w:val="20"/>
        </w:trPr>
        <w:tc>
          <w:tcPr>
            <w:tcW w:w="895" w:type="pct"/>
            <w:vMerge w:val="restart"/>
            <w:vAlign w:val="center"/>
          </w:tcPr>
          <w:p w:rsidR="00815DA9" w:rsidRPr="00801E25" w:rsidRDefault="00815DA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2.3</w:t>
            </w:r>
          </w:p>
          <w:p w:rsidR="00815DA9" w:rsidRPr="00801E25" w:rsidRDefault="00815DA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Классификация и типовая структура микропроцессоров</w:t>
            </w:r>
          </w:p>
        </w:tc>
        <w:tc>
          <w:tcPr>
            <w:tcW w:w="3047" w:type="pct"/>
          </w:tcPr>
          <w:p w:rsidR="00815DA9" w:rsidRPr="00801E25" w:rsidRDefault="00815DA9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3" w:type="pct"/>
            <w:vMerge w:val="restart"/>
            <w:vAlign w:val="center"/>
          </w:tcPr>
          <w:p w:rsidR="00815DA9" w:rsidRPr="00801E25" w:rsidRDefault="00815DA9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815DA9" w:rsidRPr="00801E25" w:rsidRDefault="00815DA9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815DA9" w:rsidRPr="00801E25" w:rsidRDefault="00815DA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15DA9" w:rsidRPr="00801E25" w:rsidTr="000713D8">
        <w:trPr>
          <w:trHeight w:val="20"/>
        </w:trPr>
        <w:tc>
          <w:tcPr>
            <w:tcW w:w="895" w:type="pct"/>
            <w:vMerge/>
          </w:tcPr>
          <w:p w:rsidR="00815DA9" w:rsidRPr="00801E25" w:rsidRDefault="00815DA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815DA9" w:rsidRPr="00801E25" w:rsidRDefault="00815DA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Организация работы и функционирование процессора. Микропроцессоры типа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. Характеристики и структура микропроцессора. Устройство управления, арифметико-логическое устройство, микропроцессорная память: назначение, упрощенные функциональные схемы </w:t>
            </w:r>
          </w:p>
        </w:tc>
        <w:tc>
          <w:tcPr>
            <w:tcW w:w="353" w:type="pct"/>
            <w:vMerge/>
          </w:tcPr>
          <w:p w:rsidR="00815DA9" w:rsidRPr="00801E25" w:rsidRDefault="00815DA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815DA9" w:rsidRPr="00801E25" w:rsidRDefault="00815DA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15DA9" w:rsidRPr="00801E25" w:rsidTr="000713D8">
        <w:trPr>
          <w:trHeight w:val="20"/>
        </w:trPr>
        <w:tc>
          <w:tcPr>
            <w:tcW w:w="895" w:type="pct"/>
            <w:vMerge/>
          </w:tcPr>
          <w:p w:rsidR="00815DA9" w:rsidRPr="00801E25" w:rsidRDefault="00815DA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815DA9" w:rsidRPr="00801E25" w:rsidRDefault="00815DA9" w:rsidP="00815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815DA9" w:rsidRPr="00801E25" w:rsidRDefault="00815DA9" w:rsidP="00815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Работа с </w:t>
            </w:r>
            <w:r w:rsidR="006436F0">
              <w:rPr>
                <w:rFonts w:ascii="Times New Roman" w:hAnsi="Times New Roman"/>
                <w:bCs/>
                <w:sz w:val="28"/>
                <w:szCs w:val="28"/>
              </w:rPr>
              <w:t>Ассемблером</w:t>
            </w:r>
          </w:p>
        </w:tc>
        <w:tc>
          <w:tcPr>
            <w:tcW w:w="353" w:type="pct"/>
          </w:tcPr>
          <w:p w:rsidR="00815DA9" w:rsidRPr="00801E25" w:rsidRDefault="00815DA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5" w:type="pct"/>
            <w:vMerge/>
          </w:tcPr>
          <w:p w:rsidR="00815DA9" w:rsidRPr="00801E25" w:rsidRDefault="00815DA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190"/>
        </w:trPr>
        <w:tc>
          <w:tcPr>
            <w:tcW w:w="895" w:type="pct"/>
            <w:vMerge w:val="restart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2.4.</w:t>
            </w:r>
          </w:p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Технологии повышения производительности процессоров</w:t>
            </w:r>
          </w:p>
        </w:tc>
        <w:tc>
          <w:tcPr>
            <w:tcW w:w="3047" w:type="pct"/>
          </w:tcPr>
          <w:p w:rsidR="006137BB" w:rsidRPr="00801E25" w:rsidRDefault="006137BB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3" w:type="pct"/>
            <w:vMerge w:val="restart"/>
            <w:vAlign w:val="center"/>
          </w:tcPr>
          <w:p w:rsidR="006137BB" w:rsidRPr="00801E25" w:rsidRDefault="006137BB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1314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Системы команд процессора. Регистры процессора: сущность, назначение, типы. Параллелизм вычислений. Конвейеризация вычислений.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Суперскаляризация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. Матричные и векторные процессоры. Динамическое исполнение. Технология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Hyper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Threading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. Режимы работы процессора: характеристики реального, защищенного и виртуального реального </w:t>
            </w:r>
          </w:p>
        </w:tc>
        <w:tc>
          <w:tcPr>
            <w:tcW w:w="353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131"/>
        </w:trPr>
        <w:tc>
          <w:tcPr>
            <w:tcW w:w="895" w:type="pct"/>
            <w:vMerge w:val="restart"/>
            <w:vAlign w:val="center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2.5</w:t>
            </w:r>
          </w:p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Компоненты 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системного блока</w:t>
            </w:r>
          </w:p>
        </w:tc>
        <w:tc>
          <w:tcPr>
            <w:tcW w:w="3047" w:type="pct"/>
          </w:tcPr>
          <w:p w:rsidR="006137BB" w:rsidRPr="00801E25" w:rsidRDefault="006137BB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3" w:type="pct"/>
            <w:vAlign w:val="center"/>
          </w:tcPr>
          <w:p w:rsidR="006137BB" w:rsidRPr="00801E25" w:rsidRDefault="006137BB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6137BB" w:rsidRPr="00801E25" w:rsidRDefault="006137BB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1849"/>
        </w:trPr>
        <w:tc>
          <w:tcPr>
            <w:tcW w:w="895" w:type="pct"/>
            <w:vMerge/>
            <w:vAlign w:val="center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Системные платы. Виды, характеристики, форм-факторы. Типы интерфейсов: последовательный, параллельный, радиальный. Принцип организации интерфейсов</w:t>
            </w:r>
          </w:p>
          <w:p w:rsidR="006137BB" w:rsidRPr="00801E25" w:rsidRDefault="006137BB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Корпуса ПК. Виды, характеристики, форм-факторы </w:t>
            </w:r>
          </w:p>
          <w:p w:rsidR="006137BB" w:rsidRPr="00801E25" w:rsidRDefault="006137BB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Блоки питания. Виды, характеристики, форм-факторы </w:t>
            </w:r>
          </w:p>
          <w:p w:rsidR="006137BB" w:rsidRPr="00801E25" w:rsidRDefault="006137BB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шины расширения, принцип построения шин, характеристики, параметры </w:t>
            </w:r>
          </w:p>
          <w:p w:rsidR="006137BB" w:rsidRPr="00801E25" w:rsidRDefault="006137BB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Прямой доступ к памяти. Прерывания. Драйверы. Спецификация P&amp;P </w:t>
            </w:r>
          </w:p>
        </w:tc>
        <w:tc>
          <w:tcPr>
            <w:tcW w:w="353" w:type="pct"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525"/>
        </w:trPr>
        <w:tc>
          <w:tcPr>
            <w:tcW w:w="895" w:type="pct"/>
            <w:vMerge/>
            <w:vAlign w:val="center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613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6137BB" w:rsidRDefault="006137BB" w:rsidP="00613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Сборка системного блока</w:t>
            </w:r>
          </w:p>
          <w:p w:rsidR="000939D2" w:rsidRPr="006137BB" w:rsidRDefault="000939D2" w:rsidP="00613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 Диагностика неисправностей системного блока</w:t>
            </w:r>
          </w:p>
        </w:tc>
        <w:tc>
          <w:tcPr>
            <w:tcW w:w="353" w:type="pct"/>
          </w:tcPr>
          <w:p w:rsidR="006137BB" w:rsidRPr="00801E25" w:rsidRDefault="000939D2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237"/>
        </w:trPr>
        <w:tc>
          <w:tcPr>
            <w:tcW w:w="895" w:type="pct"/>
            <w:vMerge w:val="restart"/>
            <w:vAlign w:val="center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2.6</w:t>
            </w:r>
          </w:p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Запоминающие устройства ЭВМ</w:t>
            </w:r>
          </w:p>
        </w:tc>
        <w:tc>
          <w:tcPr>
            <w:tcW w:w="3047" w:type="pct"/>
          </w:tcPr>
          <w:p w:rsidR="006137BB" w:rsidRPr="00801E25" w:rsidRDefault="006137BB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3" w:type="pct"/>
            <w:vMerge w:val="restart"/>
            <w:vAlign w:val="center"/>
          </w:tcPr>
          <w:p w:rsidR="006137BB" w:rsidRPr="006137BB" w:rsidRDefault="006436F0" w:rsidP="006137B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1387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Виды памяти в технических средствах информатизации: постоянная, переменная, внутренняя, внешняя. Принципы хранения информации. Накопители на жестких магнитных дисках. Приводы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DVD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:rsidR="006137BB" w:rsidRPr="00801E25" w:rsidRDefault="006137BB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Разновидности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памяти и принцип хранения данных. Накопители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-память с USB интерфейсом </w:t>
            </w:r>
          </w:p>
        </w:tc>
        <w:tc>
          <w:tcPr>
            <w:tcW w:w="353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581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613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6137BB" w:rsidRDefault="006137BB" w:rsidP="00613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Построение памяти на триггерах</w:t>
            </w:r>
          </w:p>
          <w:p w:rsidR="00CF5DD5" w:rsidRPr="00815DA9" w:rsidRDefault="00CF5DD5" w:rsidP="00815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2. </w:t>
            </w:r>
            <w:r w:rsidR="00815DA9">
              <w:rPr>
                <w:rFonts w:ascii="Times New Roman" w:hAnsi="Times New Roman"/>
                <w:bCs/>
                <w:sz w:val="28"/>
                <w:szCs w:val="28"/>
              </w:rPr>
              <w:t>Изучение принципа работы современных накопителей</w:t>
            </w:r>
          </w:p>
        </w:tc>
        <w:tc>
          <w:tcPr>
            <w:tcW w:w="353" w:type="pct"/>
          </w:tcPr>
          <w:p w:rsidR="006137BB" w:rsidRPr="00801E25" w:rsidRDefault="00CF5DD5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6137BB">
        <w:trPr>
          <w:trHeight w:val="20"/>
        </w:trPr>
        <w:tc>
          <w:tcPr>
            <w:tcW w:w="4295" w:type="pct"/>
            <w:gridSpan w:val="3"/>
            <w:vAlign w:val="center"/>
          </w:tcPr>
          <w:p w:rsidR="006137BB" w:rsidRPr="00CF5DD5" w:rsidRDefault="006137BB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3. Периферийные устройства</w:t>
            </w: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277"/>
        </w:trPr>
        <w:tc>
          <w:tcPr>
            <w:tcW w:w="895" w:type="pct"/>
            <w:vMerge w:val="restart"/>
            <w:vAlign w:val="center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3.1</w:t>
            </w:r>
          </w:p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Периферийные устройства вычислительной техники</w:t>
            </w:r>
          </w:p>
        </w:tc>
        <w:tc>
          <w:tcPr>
            <w:tcW w:w="3047" w:type="pct"/>
          </w:tcPr>
          <w:p w:rsidR="006137BB" w:rsidRPr="00801E25" w:rsidRDefault="006137BB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801E25">
              <w:rPr>
                <w:bCs/>
                <w:i/>
                <w:sz w:val="28"/>
                <w:szCs w:val="28"/>
              </w:rPr>
              <w:t>(практическая подготовка)</w:t>
            </w:r>
            <w:r w:rsidRPr="00801E2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53" w:type="pct"/>
            <w:vMerge w:val="restart"/>
            <w:vAlign w:val="center"/>
          </w:tcPr>
          <w:p w:rsidR="006137BB" w:rsidRPr="006436F0" w:rsidRDefault="006436F0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1060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Мониторы и видеоадаптеры. Устройство, принцип действия, подключение. Проекционные аппараты. Системы обработки и воспроизведения аудиоинформации. </w:t>
            </w:r>
          </w:p>
          <w:p w:rsidR="006137BB" w:rsidRPr="00801E25" w:rsidRDefault="006137BB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Принтеры. Устройство, принцип действия, подключение. Сканеры. Устройство, принцип действия, подключение. Клавиатура. Мышь. 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Устройство, принцип действия, подключение</w:t>
            </w:r>
          </w:p>
        </w:tc>
        <w:tc>
          <w:tcPr>
            <w:tcW w:w="353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1481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В том числе лабораторных работ:</w:t>
            </w:r>
            <w:r w:rsidRPr="00801E25">
              <w:rPr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Pr="00801E25">
              <w:rPr>
                <w:bCs/>
                <w:sz w:val="28"/>
                <w:szCs w:val="28"/>
              </w:rPr>
              <w:t>.</w:t>
            </w:r>
          </w:p>
          <w:p w:rsidR="006137BB" w:rsidRPr="00801E25" w:rsidRDefault="006137BB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 xml:space="preserve">Периферийные устройства компьютера и интерфейсы их подключения </w:t>
            </w:r>
          </w:p>
          <w:p w:rsidR="006137BB" w:rsidRPr="000939D2" w:rsidRDefault="006137BB" w:rsidP="000939D2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 xml:space="preserve">Конструкция, подключение и инсталляция струйного </w:t>
            </w:r>
            <w:r w:rsidR="000939D2">
              <w:rPr>
                <w:bCs/>
                <w:sz w:val="28"/>
                <w:szCs w:val="28"/>
              </w:rPr>
              <w:t xml:space="preserve">и лазерного </w:t>
            </w:r>
            <w:r w:rsidRPr="00801E25">
              <w:rPr>
                <w:bCs/>
                <w:sz w:val="28"/>
                <w:szCs w:val="28"/>
              </w:rPr>
              <w:t xml:space="preserve">принтера </w:t>
            </w:r>
          </w:p>
        </w:tc>
        <w:tc>
          <w:tcPr>
            <w:tcW w:w="353" w:type="pct"/>
            <w:vAlign w:val="center"/>
          </w:tcPr>
          <w:p w:rsidR="006137BB" w:rsidRPr="006436F0" w:rsidRDefault="006436F0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20"/>
        </w:trPr>
        <w:tc>
          <w:tcPr>
            <w:tcW w:w="895" w:type="pct"/>
            <w:vMerge w:val="restart"/>
            <w:vAlign w:val="center"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3.2</w:t>
            </w:r>
          </w:p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Нестандартные периферийные устройства</w:t>
            </w:r>
          </w:p>
        </w:tc>
        <w:tc>
          <w:tcPr>
            <w:tcW w:w="3047" w:type="pct"/>
          </w:tcPr>
          <w:p w:rsidR="006137BB" w:rsidRPr="00801E25" w:rsidRDefault="006137BB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3" w:type="pct"/>
            <w:vMerge w:val="restart"/>
            <w:vAlign w:val="center"/>
          </w:tcPr>
          <w:p w:rsidR="006137BB" w:rsidRPr="006436F0" w:rsidRDefault="006436F0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6137BB" w:rsidRPr="00801E25" w:rsidRDefault="006137BB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524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Нестандартные периферийные устройства: манипуляторы (джойстик, трекбол), дигитайзер, мониторы </w:t>
            </w:r>
          </w:p>
        </w:tc>
        <w:tc>
          <w:tcPr>
            <w:tcW w:w="353" w:type="pct"/>
            <w:vMerge/>
          </w:tcPr>
          <w:p w:rsidR="006137BB" w:rsidRPr="00801E25" w:rsidRDefault="006137BB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559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4148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6137BB" w:rsidRPr="00815DA9" w:rsidRDefault="006137BB" w:rsidP="00815DA9">
            <w:pPr>
              <w:pStyle w:val="a7"/>
              <w:numPr>
                <w:ilvl w:val="0"/>
                <w:numId w:val="6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 xml:space="preserve">Конструкция, подключение графического планшета </w:t>
            </w:r>
          </w:p>
        </w:tc>
        <w:tc>
          <w:tcPr>
            <w:tcW w:w="353" w:type="pct"/>
            <w:vAlign w:val="center"/>
          </w:tcPr>
          <w:p w:rsidR="006137BB" w:rsidRPr="00CF5DD5" w:rsidRDefault="00815DA9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  <w:p w:rsidR="006137BB" w:rsidRPr="00801E25" w:rsidRDefault="006137BB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0713D8">
        <w:trPr>
          <w:trHeight w:val="271"/>
        </w:trPr>
        <w:tc>
          <w:tcPr>
            <w:tcW w:w="89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047" w:type="pct"/>
          </w:tcPr>
          <w:p w:rsidR="006137BB" w:rsidRPr="00801E25" w:rsidRDefault="006137BB" w:rsidP="003829A5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353" w:type="pct"/>
          </w:tcPr>
          <w:p w:rsidR="006137BB" w:rsidRPr="00292F5D" w:rsidRDefault="00811E8E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5" w:type="pct"/>
            <w:vMerge/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713D8" w:rsidRPr="00801E25" w:rsidTr="000713D8">
        <w:trPr>
          <w:trHeight w:val="281"/>
        </w:trPr>
        <w:tc>
          <w:tcPr>
            <w:tcW w:w="4295" w:type="pct"/>
            <w:gridSpan w:val="3"/>
          </w:tcPr>
          <w:p w:rsidR="000713D8" w:rsidRDefault="000713D8" w:rsidP="000713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Раздел 4</w:t>
            </w: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Сетевое оборудование и сетевые сервисы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0713D8" w:rsidRPr="00801E25" w:rsidRDefault="000713D8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11E8E" w:rsidRPr="00801E25" w:rsidTr="000713D8">
        <w:trPr>
          <w:trHeight w:val="281"/>
        </w:trPr>
        <w:tc>
          <w:tcPr>
            <w:tcW w:w="895" w:type="pct"/>
            <w:vMerge w:val="restart"/>
            <w:tcBorders>
              <w:right w:val="single" w:sz="4" w:space="0" w:color="auto"/>
            </w:tcBorders>
          </w:tcPr>
          <w:p w:rsidR="00811E8E" w:rsidRPr="00801E25" w:rsidRDefault="00811E8E" w:rsidP="000713D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4.1</w:t>
            </w:r>
          </w:p>
          <w:p w:rsidR="00811E8E" w:rsidRPr="00801E25" w:rsidRDefault="00811E8E" w:rsidP="000713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Основное сетевое оборудование</w:t>
            </w:r>
          </w:p>
        </w:tc>
        <w:tc>
          <w:tcPr>
            <w:tcW w:w="3047" w:type="pct"/>
            <w:tcBorders>
              <w:right w:val="single" w:sz="4" w:space="0" w:color="auto"/>
            </w:tcBorders>
          </w:tcPr>
          <w:p w:rsidR="00811E8E" w:rsidRPr="00801E25" w:rsidRDefault="00811E8E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E8E" w:rsidRDefault="00811E8E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811E8E" w:rsidRPr="00801E25" w:rsidRDefault="00811E8E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11E8E" w:rsidRPr="00801E25" w:rsidTr="000713D8">
        <w:trPr>
          <w:trHeight w:val="281"/>
        </w:trPr>
        <w:tc>
          <w:tcPr>
            <w:tcW w:w="895" w:type="pct"/>
            <w:vMerge/>
            <w:tcBorders>
              <w:right w:val="single" w:sz="4" w:space="0" w:color="auto"/>
            </w:tcBorders>
          </w:tcPr>
          <w:p w:rsidR="00811E8E" w:rsidRPr="00801E25" w:rsidRDefault="00811E8E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47" w:type="pct"/>
            <w:tcBorders>
              <w:right w:val="single" w:sz="4" w:space="0" w:color="auto"/>
            </w:tcBorders>
          </w:tcPr>
          <w:p w:rsidR="00811E8E" w:rsidRPr="000713D8" w:rsidRDefault="00811E8E" w:rsidP="000713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Принципы</w:t>
            </w:r>
            <w:r w:rsidRPr="000713D8">
              <w:rPr>
                <w:rFonts w:ascii="Times New Roman" w:hAnsi="Times New Roman"/>
                <w:bCs/>
                <w:sz w:val="28"/>
                <w:szCs w:val="28"/>
              </w:rPr>
              <w:t xml:space="preserve"> работы концентратора, коммутатора, роутера, беспроводного сетевого оборудования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E8E" w:rsidRPr="00FD49A8" w:rsidRDefault="006436F0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811E8E" w:rsidRPr="00801E25" w:rsidRDefault="00811E8E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11E8E" w:rsidRPr="00801E25" w:rsidTr="000713D8">
        <w:trPr>
          <w:trHeight w:val="281"/>
        </w:trPr>
        <w:tc>
          <w:tcPr>
            <w:tcW w:w="895" w:type="pct"/>
            <w:vMerge/>
            <w:tcBorders>
              <w:right w:val="single" w:sz="4" w:space="0" w:color="auto"/>
            </w:tcBorders>
          </w:tcPr>
          <w:p w:rsidR="00811E8E" w:rsidRPr="00801E25" w:rsidRDefault="00811E8E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47" w:type="pct"/>
            <w:tcBorders>
              <w:right w:val="single" w:sz="4" w:space="0" w:color="auto"/>
            </w:tcBorders>
          </w:tcPr>
          <w:p w:rsidR="00811E8E" w:rsidRDefault="00811E8E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811E8E" w:rsidRDefault="00811E8E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Построение простой локальной сети из нескольких сетевых устройств</w:t>
            </w:r>
          </w:p>
          <w:p w:rsidR="00811E8E" w:rsidRPr="00801E25" w:rsidRDefault="00811E8E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292F5D">
              <w:rPr>
                <w:rFonts w:ascii="Times New Roman" w:hAnsi="Times New Roman"/>
                <w:bCs/>
                <w:sz w:val="28"/>
                <w:szCs w:val="28"/>
              </w:rPr>
              <w:t>Изучение работы коммутатора и роутера. Настройка маршрутизации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E8E" w:rsidRPr="00292F5D" w:rsidRDefault="00811E8E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92F5D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811E8E" w:rsidRPr="00801E25" w:rsidRDefault="00811E8E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11E8E" w:rsidRPr="00801E25" w:rsidTr="000713D8">
        <w:trPr>
          <w:trHeight w:val="281"/>
        </w:trPr>
        <w:tc>
          <w:tcPr>
            <w:tcW w:w="895" w:type="pct"/>
            <w:vMerge/>
            <w:tcBorders>
              <w:right w:val="single" w:sz="4" w:space="0" w:color="auto"/>
            </w:tcBorders>
          </w:tcPr>
          <w:p w:rsidR="00811E8E" w:rsidRPr="00801E25" w:rsidRDefault="00811E8E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47" w:type="pct"/>
            <w:tcBorders>
              <w:right w:val="single" w:sz="4" w:space="0" w:color="auto"/>
            </w:tcBorders>
          </w:tcPr>
          <w:p w:rsidR="00811E8E" w:rsidRPr="00801E25" w:rsidRDefault="00811E8E" w:rsidP="00D63EFC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</w:t>
            </w:r>
            <w:r w:rsidRPr="00801E25">
              <w:rPr>
                <w:b/>
                <w:bCs/>
                <w:sz w:val="28"/>
                <w:szCs w:val="28"/>
              </w:rPr>
              <w:t>амостоятельная работа обучающихся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E8E" w:rsidRPr="00292F5D" w:rsidRDefault="00811E8E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811E8E" w:rsidRPr="00801E25" w:rsidRDefault="00811E8E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63EFC" w:rsidRPr="00801E25" w:rsidTr="00D63EFC">
        <w:trPr>
          <w:trHeight w:val="281"/>
        </w:trPr>
        <w:tc>
          <w:tcPr>
            <w:tcW w:w="895" w:type="pct"/>
            <w:vMerge w:val="restart"/>
            <w:tcBorders>
              <w:right w:val="single" w:sz="4" w:space="0" w:color="auto"/>
            </w:tcBorders>
          </w:tcPr>
          <w:p w:rsidR="00D63EFC" w:rsidRPr="00801E25" w:rsidRDefault="00D63EFC" w:rsidP="00D63EFC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4.2</w:t>
            </w:r>
          </w:p>
          <w:p w:rsidR="00D63EFC" w:rsidRPr="00801E25" w:rsidRDefault="00D63EFC" w:rsidP="00D63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Сетевые протоколы и службы</w:t>
            </w:r>
          </w:p>
        </w:tc>
        <w:tc>
          <w:tcPr>
            <w:tcW w:w="3047" w:type="pct"/>
            <w:tcBorders>
              <w:right w:val="single" w:sz="4" w:space="0" w:color="auto"/>
            </w:tcBorders>
          </w:tcPr>
          <w:p w:rsidR="00D63EFC" w:rsidRPr="00801E25" w:rsidRDefault="00D63EFC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EFC" w:rsidRDefault="00D63EFC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D63EFC" w:rsidRPr="00801E25" w:rsidRDefault="00D63EFC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63EFC" w:rsidRPr="00801E25" w:rsidTr="00D63EFC">
        <w:trPr>
          <w:trHeight w:val="281"/>
        </w:trPr>
        <w:tc>
          <w:tcPr>
            <w:tcW w:w="895" w:type="pct"/>
            <w:vMerge/>
            <w:tcBorders>
              <w:right w:val="single" w:sz="4" w:space="0" w:color="auto"/>
            </w:tcBorders>
          </w:tcPr>
          <w:p w:rsidR="00D63EFC" w:rsidRPr="00801E25" w:rsidRDefault="00D63EFC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47" w:type="pct"/>
            <w:tcBorders>
              <w:right w:val="single" w:sz="4" w:space="0" w:color="auto"/>
            </w:tcBorders>
          </w:tcPr>
          <w:p w:rsidR="00D63EFC" w:rsidRPr="006436F0" w:rsidRDefault="006436F0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436F0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сетевые протоколы. Уровни </w:t>
            </w:r>
            <w:r w:rsidRPr="006436F0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OSI</w:t>
            </w:r>
            <w:r w:rsidRPr="006436F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6436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Базовые сетевые</w:t>
            </w:r>
            <w:r w:rsidRPr="00D63EFC">
              <w:rPr>
                <w:rFonts w:ascii="Times New Roman" w:hAnsi="Times New Roman"/>
                <w:bCs/>
                <w:sz w:val="28"/>
                <w:szCs w:val="28"/>
              </w:rPr>
              <w:t xml:space="preserve"> служб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ы</w:t>
            </w:r>
            <w:r w:rsidRPr="00D63EFC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D63E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DHCP</w:t>
            </w:r>
            <w:r w:rsidRPr="00D63EF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D63E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DNS</w:t>
            </w:r>
            <w:r w:rsidRPr="00D63EF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D63E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SMTP</w:t>
            </w:r>
            <w:r w:rsidRPr="00D63EF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D63E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POP</w:t>
            </w:r>
            <w:r w:rsidRPr="00D63EFC">
              <w:rPr>
                <w:rFonts w:ascii="Times New Roman" w:hAnsi="Times New Roman"/>
                <w:bCs/>
                <w:sz w:val="28"/>
                <w:szCs w:val="28"/>
              </w:rPr>
              <w:t>3)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EFC" w:rsidRPr="006436F0" w:rsidRDefault="006436F0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436F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D63EFC" w:rsidRPr="00801E25" w:rsidRDefault="00D63EFC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63EFC" w:rsidRPr="00801E25" w:rsidTr="00D63EFC">
        <w:trPr>
          <w:trHeight w:val="281"/>
        </w:trPr>
        <w:tc>
          <w:tcPr>
            <w:tcW w:w="895" w:type="pct"/>
            <w:vMerge/>
            <w:tcBorders>
              <w:right w:val="single" w:sz="4" w:space="0" w:color="auto"/>
            </w:tcBorders>
          </w:tcPr>
          <w:p w:rsidR="00D63EFC" w:rsidRPr="00801E25" w:rsidRDefault="00D63EFC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47" w:type="pct"/>
            <w:tcBorders>
              <w:right w:val="single" w:sz="4" w:space="0" w:color="auto"/>
            </w:tcBorders>
          </w:tcPr>
          <w:p w:rsidR="00D63EFC" w:rsidRDefault="00D63EFC" w:rsidP="001E65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D63EFC" w:rsidRDefault="00D63EFC" w:rsidP="001E65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Изучение основных сетевых протоколов</w:t>
            </w:r>
          </w:p>
          <w:p w:rsidR="00D63EFC" w:rsidRPr="00D63EFC" w:rsidRDefault="00D63EFC" w:rsidP="00D63E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63EFC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2. Настройка базовых сетевых служб (</w:t>
            </w:r>
            <w:r w:rsidRPr="00D63E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DHCP</w:t>
            </w:r>
            <w:r w:rsidRPr="00D63EF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D63E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DNS</w:t>
            </w:r>
            <w:r w:rsidRPr="00D63EF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D63E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SMTP</w:t>
            </w:r>
            <w:r w:rsidRPr="00D63EFC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D63EFC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POP</w:t>
            </w:r>
            <w:r w:rsidRPr="00D63EFC">
              <w:rPr>
                <w:rFonts w:ascii="Times New Roman" w:hAnsi="Times New Roman"/>
                <w:bCs/>
                <w:sz w:val="28"/>
                <w:szCs w:val="28"/>
              </w:rPr>
              <w:t>3)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EFC" w:rsidRPr="00292F5D" w:rsidRDefault="00D63EFC" w:rsidP="001E65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92F5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D63EFC" w:rsidRPr="00801E25" w:rsidRDefault="00D63EFC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63EFC" w:rsidRPr="00801E25" w:rsidTr="00D63EFC">
        <w:trPr>
          <w:trHeight w:val="281"/>
        </w:trPr>
        <w:tc>
          <w:tcPr>
            <w:tcW w:w="895" w:type="pct"/>
            <w:vMerge/>
            <w:tcBorders>
              <w:right w:val="single" w:sz="4" w:space="0" w:color="auto"/>
            </w:tcBorders>
          </w:tcPr>
          <w:p w:rsidR="00D63EFC" w:rsidRPr="00801E25" w:rsidRDefault="00D63EFC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47" w:type="pct"/>
            <w:tcBorders>
              <w:right w:val="single" w:sz="4" w:space="0" w:color="auto"/>
            </w:tcBorders>
          </w:tcPr>
          <w:p w:rsidR="00D63EFC" w:rsidRPr="00801E25" w:rsidRDefault="00D63EFC" w:rsidP="001E6536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</w:t>
            </w:r>
            <w:r w:rsidRPr="00801E25">
              <w:rPr>
                <w:b/>
                <w:bCs/>
                <w:sz w:val="28"/>
                <w:szCs w:val="28"/>
              </w:rPr>
              <w:t>амостоятельная работа обучающихся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EFC" w:rsidRPr="00292F5D" w:rsidRDefault="00D63EFC" w:rsidP="001E65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D63EFC" w:rsidRPr="00801E25" w:rsidRDefault="00D63EFC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137BB" w:rsidRPr="00801E25" w:rsidTr="001E6536">
        <w:trPr>
          <w:trHeight w:val="281"/>
        </w:trPr>
        <w:tc>
          <w:tcPr>
            <w:tcW w:w="3942" w:type="pct"/>
            <w:gridSpan w:val="2"/>
            <w:tcBorders>
              <w:right w:val="single" w:sz="4" w:space="0" w:color="auto"/>
            </w:tcBorders>
          </w:tcPr>
          <w:p w:rsidR="006137BB" w:rsidRPr="00801E25" w:rsidRDefault="006137BB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аттестация: экзамен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37BB" w:rsidRPr="00801E25" w:rsidRDefault="0050374A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5" w:type="pct"/>
            <w:vMerge/>
            <w:tcBorders>
              <w:bottom w:val="single" w:sz="4" w:space="0" w:color="auto"/>
            </w:tcBorders>
          </w:tcPr>
          <w:p w:rsidR="006137BB" w:rsidRPr="00801E25" w:rsidRDefault="006137BB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6137BB">
        <w:trPr>
          <w:trHeight w:val="426"/>
        </w:trPr>
        <w:tc>
          <w:tcPr>
            <w:tcW w:w="3942" w:type="pct"/>
            <w:gridSpan w:val="2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53" w:type="pct"/>
          </w:tcPr>
          <w:p w:rsidR="0054237D" w:rsidRPr="00801E25" w:rsidRDefault="0050374A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705" w:type="pct"/>
            <w:tcBorders>
              <w:top w:val="single" w:sz="4" w:space="0" w:color="auto"/>
            </w:tcBorders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  <w:sectPr w:rsidR="0054237D" w:rsidRPr="00801E25" w:rsidSect="00B047A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4237D" w:rsidRPr="00801E25" w:rsidRDefault="0054237D" w:rsidP="00765C04">
      <w:pPr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AB36D7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 xml:space="preserve">УЧЕБНОЙ </w:t>
      </w:r>
      <w:r w:rsidRPr="00801E25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D82968" w:rsidRPr="00801E25" w:rsidRDefault="00D82968" w:rsidP="00D82968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0E7238" w:rsidRPr="00801E25" w:rsidRDefault="000E7238" w:rsidP="000E72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и лаборатории для занятий оснащены необходимым для реализации программы учебной дисциплины оборудованием и программным обеспечением. Материально-техническая база соответствует действующим санитарным и противопожарным нормам.</w:t>
      </w:r>
    </w:p>
    <w:p w:rsidR="00D82968" w:rsidRPr="00801E25" w:rsidRDefault="00D82968" w:rsidP="00D82968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4237D" w:rsidRPr="00801E25" w:rsidRDefault="0054237D" w:rsidP="0054237D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 xml:space="preserve">3.2. Информационное обеспечение </w:t>
      </w:r>
      <w:r w:rsidR="00D82968" w:rsidRPr="00801E25">
        <w:rPr>
          <w:rFonts w:ascii="Times New Roman" w:hAnsi="Times New Roman"/>
          <w:b/>
          <w:bCs/>
          <w:sz w:val="28"/>
          <w:szCs w:val="28"/>
        </w:rPr>
        <w:t>обучения</w:t>
      </w:r>
    </w:p>
    <w:p w:rsidR="00D82968" w:rsidRPr="00801E25" w:rsidRDefault="00D82968" w:rsidP="00D82968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Современные профессиональные базы данных и информационные ресурсы сети Интернет</w:t>
      </w:r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Интернет-университет информационных технологий: </w:t>
      </w:r>
      <w:hyperlink r:id="rId12" w:history="1"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Портал Центра Информационных Технологий: </w:t>
      </w:r>
      <w:hyperlink r:id="rId13" w:history="1">
        <w:r w:rsidR="006F58AA"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="006F58AA"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6F58AA"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citforum</w:t>
        </w:r>
        <w:proofErr w:type="spellEnd"/>
        <w:r w:rsidR="006F58AA"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6F58AA"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D82968" w:rsidRPr="00397153" w:rsidRDefault="00397153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="00D82968" w:rsidRPr="00801E25">
        <w:rPr>
          <w:rFonts w:ascii="Times New Roman" w:eastAsia="Times New Roman" w:hAnsi="Times New Roman"/>
          <w:sz w:val="28"/>
          <w:szCs w:val="28"/>
        </w:rPr>
        <w:t>оссийская государственная библиотека</w:t>
      </w:r>
      <w:r w:rsidRPr="00397153">
        <w:rPr>
          <w:rFonts w:ascii="Times New Roman" w:eastAsia="Times New Roman" w:hAnsi="Times New Roman"/>
          <w:sz w:val="28"/>
          <w:szCs w:val="28"/>
        </w:rPr>
        <w:t xml:space="preserve">: </w:t>
      </w:r>
      <w:hyperlink r:id="rId14" w:history="1"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http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://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www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rsl</w:t>
        </w:r>
        <w:proofErr w:type="spellEnd"/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397153" w:rsidRDefault="00256BA5" w:rsidP="00256BA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Эмуляторы сетевых устройств </w:t>
      </w:r>
      <w:r>
        <w:rPr>
          <w:rFonts w:ascii="Times New Roman" w:eastAsia="Times New Roman" w:hAnsi="Times New Roman"/>
          <w:sz w:val="28"/>
          <w:szCs w:val="28"/>
          <w:lang w:val="en-US"/>
        </w:rPr>
        <w:t>T</w:t>
      </w:r>
      <w:r w:rsidR="008F61B3">
        <w:rPr>
          <w:rFonts w:ascii="Times New Roman" w:eastAsia="Times New Roman" w:hAnsi="Times New Roman"/>
          <w:sz w:val="28"/>
          <w:szCs w:val="28"/>
          <w:lang w:val="en-US"/>
        </w:rPr>
        <w:t>P</w:t>
      </w:r>
      <w:r w:rsidRPr="00256BA5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  <w:lang w:val="en-US"/>
        </w:rPr>
        <w:t>Link</w:t>
      </w:r>
      <w:r w:rsidRPr="00256BA5">
        <w:rPr>
          <w:rFonts w:ascii="Times New Roman" w:eastAsia="Times New Roman" w:hAnsi="Times New Roman"/>
          <w:sz w:val="28"/>
          <w:szCs w:val="28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hyperlink r:id="rId15" w:history="1"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https://www.tp-link.com/kz/support/emulator/</w:t>
        </w:r>
      </w:hyperlink>
    </w:p>
    <w:p w:rsidR="00256BA5" w:rsidRPr="00256BA5" w:rsidRDefault="00256BA5" w:rsidP="00256BA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Эмуляторы веб-интерфейсов сетевых устройств</w:t>
      </w:r>
      <w:r w:rsidRPr="00256BA5">
        <w:rPr>
          <w:rFonts w:ascii="Times New Roman" w:eastAsia="Times New Roman" w:hAnsi="Times New Roman"/>
          <w:sz w:val="28"/>
          <w:szCs w:val="28"/>
        </w:rPr>
        <w:t xml:space="preserve">: </w:t>
      </w:r>
      <w:hyperlink r:id="rId16" w:history="1">
        <w:r w:rsidRPr="00256BA5">
          <w:rPr>
            <w:rStyle w:val="af0"/>
            <w:rFonts w:ascii="Times New Roman" w:eastAsia="Times New Roman" w:hAnsi="Times New Roman"/>
            <w:sz w:val="28"/>
            <w:szCs w:val="28"/>
          </w:rPr>
          <w:t>https://linserv.ru/</w:t>
        </w:r>
      </w:hyperlink>
    </w:p>
    <w:p w:rsidR="00256BA5" w:rsidRPr="00256BA5" w:rsidRDefault="00256BA5" w:rsidP="00256BA5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Онлайн конфигуратор</w:t>
      </w:r>
      <w:r w:rsidRPr="00256BA5">
        <w:rPr>
          <w:rFonts w:ascii="Times New Roman" w:eastAsia="Times New Roman" w:hAnsi="Times New Roman"/>
          <w:sz w:val="28"/>
          <w:szCs w:val="28"/>
        </w:rPr>
        <w:t>:</w:t>
      </w:r>
      <w:r w:rsidRPr="00256BA5">
        <w:rPr>
          <w:rStyle w:val="af0"/>
        </w:rPr>
        <w:t xml:space="preserve"> </w:t>
      </w:r>
      <w:hyperlink r:id="rId17" w:history="1">
        <w:r w:rsidRPr="00256BA5">
          <w:rPr>
            <w:rStyle w:val="af0"/>
            <w:rFonts w:ascii="Times New Roman" w:eastAsia="Times New Roman" w:hAnsi="Times New Roman"/>
            <w:sz w:val="28"/>
            <w:szCs w:val="28"/>
          </w:rPr>
          <w:t>https://hyperpc.ru/configurator</w:t>
        </w:r>
      </w:hyperlink>
    </w:p>
    <w:p w:rsidR="00256BA5" w:rsidRPr="008F61B3" w:rsidRDefault="008F61B3" w:rsidP="008F61B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Компилятор ассемблера онлайн</w:t>
      </w:r>
      <w:r w:rsidRPr="008F61B3">
        <w:rPr>
          <w:rFonts w:ascii="Times New Roman" w:eastAsia="Times New Roman" w:hAnsi="Times New Roman"/>
          <w:sz w:val="28"/>
          <w:szCs w:val="28"/>
        </w:rPr>
        <w:t xml:space="preserve">: </w:t>
      </w:r>
      <w:hyperlink r:id="rId18" w:history="1"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https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://</w:t>
        </w:r>
        <w:proofErr w:type="spellStart"/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onecompiler</w:t>
        </w:r>
        <w:proofErr w:type="spellEnd"/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.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com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/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assembly</w:t>
        </w:r>
      </w:hyperlink>
    </w:p>
    <w:p w:rsidR="008F61B3" w:rsidRPr="008F61B3" w:rsidRDefault="008F61B3" w:rsidP="008F61B3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F61B3">
        <w:rPr>
          <w:rFonts w:ascii="Times New Roman" w:eastAsia="Times New Roman" w:hAnsi="Times New Roman"/>
          <w:sz w:val="28"/>
          <w:szCs w:val="28"/>
        </w:rPr>
        <w:t xml:space="preserve">Информационный портал по стандартизации Федерального агентства по техническому регулированию и метрологии: </w:t>
      </w:r>
      <w:hyperlink r:id="rId19" w:history="1"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https://www.gost.ru/portal/gost/home/standarts</w:t>
        </w:r>
      </w:hyperlink>
    </w:p>
    <w:p w:rsidR="008F61B3" w:rsidRPr="001B3321" w:rsidRDefault="001B3321" w:rsidP="001B3321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База знаний</w:t>
      </w:r>
      <w:r w:rsidR="001E6536">
        <w:rPr>
          <w:rFonts w:ascii="Times New Roman" w:eastAsia="Times New Roman" w:hAnsi="Times New Roman"/>
          <w:sz w:val="28"/>
          <w:szCs w:val="28"/>
        </w:rPr>
        <w:t xml:space="preserve"> </w:t>
      </w:r>
      <w:r w:rsidR="001E6536">
        <w:rPr>
          <w:rFonts w:ascii="Times New Roman" w:eastAsia="Times New Roman" w:hAnsi="Times New Roman"/>
          <w:sz w:val="28"/>
          <w:szCs w:val="28"/>
          <w:lang w:val="en-US"/>
        </w:rPr>
        <w:t>Intel</w:t>
      </w:r>
      <w:r w:rsidR="001E6536" w:rsidRPr="001B3321">
        <w:rPr>
          <w:rFonts w:ascii="Times New Roman" w:eastAsia="Times New Roman" w:hAnsi="Times New Roman"/>
          <w:sz w:val="28"/>
          <w:szCs w:val="28"/>
        </w:rPr>
        <w:t xml:space="preserve">: </w:t>
      </w:r>
      <w:hyperlink r:id="rId20" w:history="1"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https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://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community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.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intel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.</w:t>
        </w:r>
        <w:r w:rsidRPr="005D7A8C">
          <w:rPr>
            <w:rStyle w:val="af0"/>
            <w:rFonts w:ascii="Times New Roman" w:eastAsia="Times New Roman" w:hAnsi="Times New Roman"/>
            <w:sz w:val="28"/>
            <w:szCs w:val="28"/>
            <w:lang w:val="en-US"/>
          </w:rPr>
          <w:t>com</w:t>
        </w:r>
      </w:hyperlink>
    </w:p>
    <w:p w:rsidR="001B3321" w:rsidRPr="001B3321" w:rsidRDefault="001B3321" w:rsidP="001B3321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Техническая база знаний и новостной портал</w:t>
      </w:r>
      <w:r w:rsidRPr="001B3321">
        <w:rPr>
          <w:rFonts w:ascii="Times New Roman" w:eastAsia="Times New Roman" w:hAnsi="Times New Roman"/>
          <w:sz w:val="28"/>
          <w:szCs w:val="28"/>
        </w:rPr>
        <w:t xml:space="preserve">: </w:t>
      </w:r>
      <w:hyperlink r:id="rId21" w:history="1">
        <w:r w:rsidRPr="005D7A8C">
          <w:rPr>
            <w:rStyle w:val="af0"/>
            <w:rFonts w:ascii="Times New Roman" w:eastAsia="Times New Roman" w:hAnsi="Times New Roman"/>
            <w:sz w:val="28"/>
            <w:szCs w:val="28"/>
          </w:rPr>
          <w:t>https://overclockers.ru</w:t>
        </w:r>
      </w:hyperlink>
    </w:p>
    <w:p w:rsidR="001B3321" w:rsidRPr="001B3321" w:rsidRDefault="001B3321" w:rsidP="001B3321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D82968" w:rsidRPr="00801E25" w:rsidRDefault="00D82968" w:rsidP="00D8296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 и информационных справочных систем</w:t>
      </w:r>
    </w:p>
    <w:p w:rsidR="00D82968" w:rsidRPr="00893496" w:rsidRDefault="000C7C76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Р7</w:t>
      </w:r>
      <w:r w:rsidR="007A55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64D8">
        <w:rPr>
          <w:rFonts w:ascii="Times New Roman" w:hAnsi="Times New Roman"/>
          <w:sz w:val="28"/>
          <w:szCs w:val="28"/>
        </w:rPr>
        <w:t>Офис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рофессиональный</w:t>
      </w:r>
      <w:proofErr w:type="spellEnd"/>
    </w:p>
    <w:p w:rsidR="00C63B1D" w:rsidRPr="00893496" w:rsidRDefault="00C63B1D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9349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Эмулятор </w:t>
      </w:r>
      <w:r>
        <w:rPr>
          <w:rFonts w:ascii="Times New Roman" w:hAnsi="Times New Roman"/>
          <w:sz w:val="28"/>
          <w:szCs w:val="28"/>
          <w:lang w:val="en-US"/>
        </w:rPr>
        <w:t>EMU</w:t>
      </w:r>
      <w:r w:rsidRPr="00893496">
        <w:rPr>
          <w:rFonts w:ascii="Times New Roman" w:hAnsi="Times New Roman"/>
          <w:sz w:val="28"/>
          <w:szCs w:val="28"/>
        </w:rPr>
        <w:t>8086</w:t>
      </w:r>
    </w:p>
    <w:p w:rsidR="007A558C" w:rsidRPr="00C63B1D" w:rsidRDefault="007A558C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en-US"/>
        </w:rPr>
        <w:t>Oracle</w:t>
      </w:r>
      <w:r w:rsidRPr="00C63B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Virtual</w:t>
      </w:r>
      <w:r w:rsidRPr="00C63B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Box</w:t>
      </w:r>
    </w:p>
    <w:p w:rsidR="00C705EB" w:rsidRPr="00893496" w:rsidRDefault="007A558C" w:rsidP="00AA431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705EB">
        <w:rPr>
          <w:rFonts w:ascii="Times New Roman" w:hAnsi="Times New Roman"/>
          <w:sz w:val="28"/>
          <w:szCs w:val="28"/>
        </w:rPr>
        <w:t xml:space="preserve">- </w:t>
      </w:r>
      <w:r w:rsidR="00C705EB">
        <w:rPr>
          <w:rFonts w:ascii="Times New Roman" w:hAnsi="Times New Roman"/>
          <w:sz w:val="28"/>
          <w:szCs w:val="28"/>
        </w:rPr>
        <w:t xml:space="preserve">Эмулятор сетей </w:t>
      </w:r>
      <w:r w:rsidR="00C705EB">
        <w:rPr>
          <w:rFonts w:ascii="Times New Roman" w:hAnsi="Times New Roman"/>
          <w:sz w:val="28"/>
          <w:szCs w:val="28"/>
          <w:lang w:val="en-US"/>
        </w:rPr>
        <w:t>NS</w:t>
      </w:r>
      <w:r w:rsidR="00C705EB" w:rsidRPr="00C705EB">
        <w:rPr>
          <w:rFonts w:ascii="Times New Roman" w:hAnsi="Times New Roman"/>
          <w:sz w:val="28"/>
          <w:szCs w:val="28"/>
        </w:rPr>
        <w:t>-3</w:t>
      </w:r>
    </w:p>
    <w:p w:rsidR="00DF6F59" w:rsidRPr="00893496" w:rsidRDefault="00DF6F59" w:rsidP="00AA431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93496"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MyBios</w:t>
      </w:r>
      <w:proofErr w:type="spellEnd"/>
      <w:r w:rsidRPr="00893496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у</w:t>
      </w:r>
      <w:r w:rsidRPr="00893496">
        <w:rPr>
          <w:rFonts w:ascii="Times New Roman" w:hAnsi="Times New Roman"/>
          <w:sz w:val="28"/>
          <w:szCs w:val="28"/>
        </w:rPr>
        <w:t xml:space="preserve">чебный эмулятор </w:t>
      </w:r>
      <w:r w:rsidRPr="00DF6F59">
        <w:rPr>
          <w:rFonts w:ascii="Times New Roman" w:hAnsi="Times New Roman"/>
          <w:sz w:val="28"/>
          <w:szCs w:val="28"/>
          <w:lang w:val="en-US"/>
        </w:rPr>
        <w:t>BIOS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>-</w:t>
      </w:r>
      <w:r w:rsidR="000C7C76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</w:rPr>
        <w:t xml:space="preserve">Справочно-правовая система «Консультант Плюс»: </w:t>
      </w:r>
      <w:hyperlink r:id="rId22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consultant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lastRenderedPageBreak/>
        <w:t>-</w:t>
      </w:r>
      <w:r w:rsidR="00AB36D7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</w:rPr>
        <w:t xml:space="preserve">Справочно-правовая система «Гарант»: </w:t>
      </w:r>
      <w:hyperlink r:id="rId23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B7205" w:rsidRPr="00801E25" w:rsidRDefault="009B7205" w:rsidP="0054237D">
      <w:pPr>
        <w:ind w:left="360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4237D" w:rsidRPr="00801E25" w:rsidRDefault="0093415A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eastAsia="Times New Roman" w:hAnsi="Times New Roman"/>
          <w:b/>
          <w:bCs/>
          <w:sz w:val="28"/>
          <w:szCs w:val="28"/>
        </w:rPr>
        <w:t>Основная учебная литература</w:t>
      </w:r>
    </w:p>
    <w:p w:rsidR="00933E9C" w:rsidRPr="00FC4B70" w:rsidRDefault="00933E9C" w:rsidP="00933E9C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FC4B70">
        <w:rPr>
          <w:rFonts w:ascii="Times New Roman" w:hAnsi="Times New Roman"/>
          <w:bCs/>
          <w:sz w:val="28"/>
          <w:szCs w:val="28"/>
        </w:rPr>
        <w:t>Колдаев</w:t>
      </w:r>
      <w:proofErr w:type="spellEnd"/>
      <w:r w:rsidRPr="00FC4B70">
        <w:rPr>
          <w:rFonts w:ascii="Times New Roman" w:hAnsi="Times New Roman"/>
          <w:bCs/>
          <w:sz w:val="28"/>
          <w:szCs w:val="28"/>
        </w:rPr>
        <w:t xml:space="preserve">, В. Д. Архитектура ЭВМ : учебное пособие / В.Д. </w:t>
      </w:r>
      <w:proofErr w:type="spellStart"/>
      <w:r w:rsidRPr="00FC4B70">
        <w:rPr>
          <w:rFonts w:ascii="Times New Roman" w:hAnsi="Times New Roman"/>
          <w:bCs/>
          <w:sz w:val="28"/>
          <w:szCs w:val="28"/>
        </w:rPr>
        <w:t>Колдаев</w:t>
      </w:r>
      <w:proofErr w:type="spellEnd"/>
      <w:r w:rsidRPr="00FC4B70">
        <w:rPr>
          <w:rFonts w:ascii="Times New Roman" w:hAnsi="Times New Roman"/>
          <w:bCs/>
          <w:sz w:val="28"/>
          <w:szCs w:val="28"/>
        </w:rPr>
        <w:t xml:space="preserve">, С.А. </w:t>
      </w:r>
      <w:proofErr w:type="spellStart"/>
      <w:r w:rsidRPr="00FC4B70">
        <w:rPr>
          <w:rFonts w:ascii="Times New Roman" w:hAnsi="Times New Roman"/>
          <w:bCs/>
          <w:sz w:val="28"/>
          <w:szCs w:val="28"/>
        </w:rPr>
        <w:t>Лупин</w:t>
      </w:r>
      <w:proofErr w:type="spellEnd"/>
      <w:r w:rsidRPr="00FC4B70">
        <w:rPr>
          <w:rFonts w:ascii="Times New Roman" w:hAnsi="Times New Roman"/>
          <w:bCs/>
          <w:sz w:val="28"/>
          <w:szCs w:val="28"/>
        </w:rPr>
        <w:t>. — Москва :  ИНФРА-М, 2026. — 383 с. — (Среднее профессиональное образование). - ISBN 978-5-16-021275-3. - Текст : электронный. - URL: https://znanium.ru/catalog/product/2183869 (дата обращения: 29.04.2026). – Режим доступа: по подписке.</w:t>
      </w:r>
    </w:p>
    <w:p w:rsidR="00933E9C" w:rsidRPr="00FC4B70" w:rsidRDefault="00933E9C" w:rsidP="00933E9C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r w:rsidRPr="00FC4B70">
        <w:rPr>
          <w:rFonts w:ascii="Times New Roman" w:hAnsi="Times New Roman"/>
          <w:bCs/>
          <w:sz w:val="28"/>
          <w:szCs w:val="28"/>
        </w:rPr>
        <w:t xml:space="preserve">Максимов, Н. В. Архитектура ЭВМ и вычислительных систем : учебник / Н.В. Максимов, Т.Л. </w:t>
      </w:r>
      <w:proofErr w:type="spellStart"/>
      <w:r w:rsidRPr="00FC4B70">
        <w:rPr>
          <w:rFonts w:ascii="Times New Roman" w:hAnsi="Times New Roman"/>
          <w:bCs/>
          <w:sz w:val="28"/>
          <w:szCs w:val="28"/>
        </w:rPr>
        <w:t>Партыка</w:t>
      </w:r>
      <w:proofErr w:type="spellEnd"/>
      <w:r w:rsidRPr="00FC4B70">
        <w:rPr>
          <w:rFonts w:ascii="Times New Roman" w:hAnsi="Times New Roman"/>
          <w:bCs/>
          <w:sz w:val="28"/>
          <w:szCs w:val="28"/>
        </w:rPr>
        <w:t xml:space="preserve">, И.И. Попов. — 5-е изд., </w:t>
      </w:r>
      <w:proofErr w:type="spellStart"/>
      <w:r w:rsidRPr="00FC4B70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FC4B70">
        <w:rPr>
          <w:rFonts w:ascii="Times New Roman" w:hAnsi="Times New Roman"/>
          <w:bCs/>
          <w:sz w:val="28"/>
          <w:szCs w:val="28"/>
        </w:rPr>
        <w:t>. и доп. — Москва :  ИНФРА-М, 2026. — 511 с. — (Среднее профессиональное образование). - ISBN 978-5-16-021962-2. - Текст : электронный. - URL: https://znanium.ru/catalog/product/2236069 (дата обращения: 29.04.2026). – Режим доступа: по подписке.</w:t>
      </w:r>
    </w:p>
    <w:p w:rsidR="0054237D" w:rsidRPr="00801E25" w:rsidRDefault="00933E9C" w:rsidP="00933E9C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r w:rsidRPr="00933E9C">
        <w:rPr>
          <w:rFonts w:ascii="Times New Roman" w:hAnsi="Times New Roman"/>
          <w:bCs/>
          <w:sz w:val="28"/>
          <w:szCs w:val="28"/>
        </w:rPr>
        <w:t xml:space="preserve">Максимов, Н. В. Компьютерные сети : учебное пособие / Н.В. Максимов, И.И. Попов. — 6-е изд., </w:t>
      </w:r>
      <w:proofErr w:type="spellStart"/>
      <w:r w:rsidRPr="00933E9C">
        <w:rPr>
          <w:rFonts w:ascii="Times New Roman" w:hAnsi="Times New Roman"/>
          <w:bCs/>
          <w:sz w:val="28"/>
          <w:szCs w:val="28"/>
        </w:rPr>
        <w:t>перераб</w:t>
      </w:r>
      <w:proofErr w:type="spellEnd"/>
      <w:r w:rsidRPr="00933E9C">
        <w:rPr>
          <w:rFonts w:ascii="Times New Roman" w:hAnsi="Times New Roman"/>
          <w:bCs/>
          <w:sz w:val="28"/>
          <w:szCs w:val="28"/>
        </w:rPr>
        <w:t>. и доп. — Москва :  ИНФРА-М, 2026. — 464 с. — (Среднее профессиональное образование). - ISBN 978-5-16-021612-6. - Текст : электронный. - URL: https://znanium.ru/catalog/product/2212373 (дата обращения: 29.04.2026). – Режим доступа: по подписке.</w:t>
      </w:r>
      <w:r w:rsidR="00A143B9" w:rsidRPr="00801E25">
        <w:rPr>
          <w:rFonts w:ascii="Times New Roman" w:hAnsi="Times New Roman"/>
          <w:bCs/>
          <w:sz w:val="28"/>
          <w:szCs w:val="28"/>
        </w:rPr>
        <w:t>.</w:t>
      </w:r>
    </w:p>
    <w:p w:rsidR="009B7205" w:rsidRPr="00801E25" w:rsidRDefault="009B7205" w:rsidP="004F75A6">
      <w:pPr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4F75A6" w:rsidRPr="00801E25" w:rsidRDefault="004F75A6" w:rsidP="004F75A6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eastAsia="Times New Roman" w:hAnsi="Times New Roman"/>
          <w:b/>
          <w:sz w:val="28"/>
          <w:szCs w:val="28"/>
        </w:rPr>
        <w:t>Дополнительная</w:t>
      </w:r>
      <w:r w:rsidRPr="00801E25">
        <w:rPr>
          <w:rFonts w:ascii="Calibri" w:eastAsia="Times New Roman" w:hAnsi="Calibri"/>
          <w:b/>
          <w:color w:val="000000"/>
          <w:sz w:val="28"/>
          <w:szCs w:val="28"/>
        </w:rPr>
        <w:t xml:space="preserve"> </w:t>
      </w:r>
      <w:r w:rsidRPr="00801E25">
        <w:rPr>
          <w:rFonts w:ascii="Times New Roman" w:eastAsia="Times New Roman" w:hAnsi="Times New Roman"/>
          <w:b/>
          <w:sz w:val="28"/>
          <w:szCs w:val="28"/>
        </w:rPr>
        <w:t>учебная литература</w:t>
      </w:r>
    </w:p>
    <w:p w:rsidR="00765C04" w:rsidRDefault="00FC4B70" w:rsidP="00FC4B70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FC4B70">
        <w:rPr>
          <w:rFonts w:ascii="Times New Roman" w:hAnsi="Times New Roman"/>
          <w:bCs/>
          <w:sz w:val="28"/>
          <w:szCs w:val="28"/>
        </w:rPr>
        <w:t>Партыка</w:t>
      </w:r>
      <w:proofErr w:type="spellEnd"/>
      <w:r w:rsidRPr="00FC4B70">
        <w:rPr>
          <w:rFonts w:ascii="Times New Roman" w:hAnsi="Times New Roman"/>
          <w:bCs/>
          <w:sz w:val="28"/>
          <w:szCs w:val="28"/>
        </w:rPr>
        <w:t xml:space="preserve">, Т. Л. Периферийные устройства вычислительной техники : учебное пособие / Т.Л. </w:t>
      </w:r>
      <w:proofErr w:type="spellStart"/>
      <w:r w:rsidRPr="00FC4B70">
        <w:rPr>
          <w:rFonts w:ascii="Times New Roman" w:hAnsi="Times New Roman"/>
          <w:bCs/>
          <w:sz w:val="28"/>
          <w:szCs w:val="28"/>
        </w:rPr>
        <w:t>Партыка</w:t>
      </w:r>
      <w:proofErr w:type="spellEnd"/>
      <w:r w:rsidRPr="00FC4B70">
        <w:rPr>
          <w:rFonts w:ascii="Times New Roman" w:hAnsi="Times New Roman"/>
          <w:bCs/>
          <w:sz w:val="28"/>
          <w:szCs w:val="28"/>
        </w:rPr>
        <w:t xml:space="preserve">, И.И. Попов. — 3-e изд., </w:t>
      </w:r>
      <w:proofErr w:type="spellStart"/>
      <w:r w:rsidRPr="00FC4B70">
        <w:rPr>
          <w:rFonts w:ascii="Times New Roman" w:hAnsi="Times New Roman"/>
          <w:bCs/>
          <w:sz w:val="28"/>
          <w:szCs w:val="28"/>
        </w:rPr>
        <w:t>испр</w:t>
      </w:r>
      <w:proofErr w:type="spellEnd"/>
      <w:r w:rsidRPr="00FC4B70">
        <w:rPr>
          <w:rFonts w:ascii="Times New Roman" w:hAnsi="Times New Roman"/>
          <w:bCs/>
          <w:sz w:val="28"/>
          <w:szCs w:val="28"/>
        </w:rPr>
        <w:t>. и доп. — Москва : ФОРУМ, 2022. — 432 с. : ил. — (Профессиональное образование). - ISBN 978-5-91134-594-5. - Текст : электронный. - URL: https://znanium.ru/catalog/product/1778076 (дата обращения: 29.04.2026). – Режим доступа: по подписке.</w:t>
      </w:r>
    </w:p>
    <w:p w:rsidR="00933E9C" w:rsidRPr="00FC4B70" w:rsidRDefault="00933E9C" w:rsidP="00933E9C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r w:rsidRPr="00933E9C">
        <w:rPr>
          <w:rFonts w:ascii="Times New Roman" w:hAnsi="Times New Roman"/>
          <w:bCs/>
          <w:sz w:val="28"/>
          <w:szCs w:val="28"/>
        </w:rPr>
        <w:t>Исаченко, О. В. Информационные технологии и системы : учебник / О.В. Исаченко. — Москва : ИНФРА-М, 2025. — 234 с. — (Среднее профессиональное образование). — DOI 10.12737/1171960. - ISBN 978-5-16-016507-3. - Текст : электронный. - URL: https://znanium.ru/catalog/product/1171960 (дата обращения: 29.04.2026). – Режим доступа: по подписке.</w:t>
      </w:r>
    </w:p>
    <w:p w:rsidR="00FC4B70" w:rsidRPr="00FC4B70" w:rsidRDefault="00FC4B70" w:rsidP="00FC4B70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</w:p>
    <w:p w:rsidR="0054237D" w:rsidRDefault="0054237D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:rsidR="00AB36D7" w:rsidRDefault="00AB36D7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:rsidR="00AB36D7" w:rsidRDefault="00AB36D7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:rsidR="00AB36D7" w:rsidRDefault="00AB36D7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:rsidR="00AB36D7" w:rsidRPr="00801E25" w:rsidRDefault="00AB36D7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4237D" w:rsidRPr="00801E25" w:rsidRDefault="0054237D" w:rsidP="00765C04">
      <w:pPr>
        <w:ind w:lef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lastRenderedPageBreak/>
        <w:t xml:space="preserve">4. КОНТРОЛЬ И ОЦЕНКА РЕЗУЛЬТАТОВ ОСВОЕНИЯ </w:t>
      </w:r>
      <w:r w:rsidR="00AB36D7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УЧЕБНОЙ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pPr w:leftFromText="180" w:rightFromText="180" w:vertAnchor="text" w:horzAnchor="margin" w:tblpX="-352" w:tblpY="26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145"/>
        <w:gridCol w:w="1985"/>
      </w:tblGrid>
      <w:tr w:rsidR="0054237D" w:rsidRPr="00801E25" w:rsidTr="009B7205">
        <w:trPr>
          <w:tblHeader/>
        </w:trPr>
        <w:tc>
          <w:tcPr>
            <w:tcW w:w="3652" w:type="dxa"/>
            <w:vAlign w:val="center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145" w:type="dxa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985" w:type="dxa"/>
            <w:vAlign w:val="center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Методы контроля </w:t>
            </w:r>
          </w:p>
        </w:tc>
      </w:tr>
      <w:tr w:rsidR="00F17611" w:rsidRPr="00801E25" w:rsidTr="00F17611">
        <w:trPr>
          <w:tblHeader/>
        </w:trPr>
        <w:tc>
          <w:tcPr>
            <w:tcW w:w="3652" w:type="dxa"/>
            <w:vAlign w:val="center"/>
          </w:tcPr>
          <w:p w:rsidR="00F17611" w:rsidRPr="00801E25" w:rsidRDefault="00F17611" w:rsidP="00F17611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</w:t>
            </w:r>
          </w:p>
          <w:p w:rsidR="00F17611" w:rsidRPr="00F17611" w:rsidRDefault="00F17611" w:rsidP="00F176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</w:t>
            </w:r>
            <w:r>
              <w:rPr>
                <w:rFonts w:ascii="Times New Roman" w:hAnsi="Times New Roman"/>
                <w:sz w:val="28"/>
                <w:szCs w:val="28"/>
              </w:rPr>
              <w:t>технических средств;</w:t>
            </w:r>
          </w:p>
          <w:p w:rsidR="00F17611" w:rsidRPr="00B31CAC" w:rsidRDefault="00F17611" w:rsidP="00F176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96D">
              <w:rPr>
                <w:rFonts w:ascii="Times New Roman" w:hAnsi="Times New Roman"/>
                <w:sz w:val="28"/>
                <w:szCs w:val="28"/>
              </w:rPr>
              <w:t>определять оптимальную конфигурацию оборудования и характеристики устройств для конкретных задач;</w:t>
            </w:r>
          </w:p>
          <w:p w:rsidR="00F17611" w:rsidRPr="00893496" w:rsidRDefault="00F17611" w:rsidP="00F176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B496D">
              <w:rPr>
                <w:rFonts w:ascii="Times New Roman" w:hAnsi="Times New Roman"/>
                <w:sz w:val="28"/>
                <w:szCs w:val="28"/>
              </w:rPr>
              <w:t>определять совместимость аппаратн</w:t>
            </w:r>
            <w:r>
              <w:rPr>
                <w:rFonts w:ascii="Times New Roman" w:hAnsi="Times New Roman"/>
                <w:sz w:val="28"/>
                <w:szCs w:val="28"/>
              </w:rPr>
              <w:t>ого и программного обеспечения;</w:t>
            </w:r>
          </w:p>
          <w:p w:rsidR="00F17611" w:rsidRDefault="00F17611" w:rsidP="00F1761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подключать дополнительное оборудование и настраивать связь между элементами </w:t>
            </w:r>
            <w:r>
              <w:rPr>
                <w:rFonts w:ascii="Times New Roman" w:hAnsi="Times New Roman"/>
                <w:sz w:val="28"/>
                <w:szCs w:val="28"/>
              </w:rPr>
              <w:t>вычислительной системы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17611" w:rsidRPr="005B496D" w:rsidRDefault="00F17611" w:rsidP="00F1761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496D">
              <w:rPr>
                <w:rFonts w:ascii="Times New Roman" w:hAnsi="Times New Roman"/>
                <w:sz w:val="28"/>
                <w:szCs w:val="28"/>
              </w:rPr>
              <w:t>осуществлять модернизацию аппаратных средст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в; </w:t>
            </w:r>
          </w:p>
          <w:p w:rsidR="008D4FBD" w:rsidRPr="006320D9" w:rsidRDefault="008D4FBD" w:rsidP="008D4FB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B496D">
              <w:rPr>
                <w:rFonts w:ascii="Times New Roman" w:hAnsi="Times New Roman"/>
                <w:sz w:val="28"/>
                <w:szCs w:val="28"/>
              </w:rPr>
              <w:t>правильно эксплуатировать и устранять типичные выявленны</w:t>
            </w:r>
            <w:r>
              <w:rPr>
                <w:rFonts w:ascii="Times New Roman" w:hAnsi="Times New Roman"/>
                <w:sz w:val="28"/>
                <w:szCs w:val="28"/>
              </w:rPr>
              <w:t>е дефекты технических средств</w:t>
            </w:r>
            <w:r w:rsidRPr="006320D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D4FBD" w:rsidRPr="006320D9" w:rsidRDefault="008D4FBD" w:rsidP="008D4FBD">
            <w:pPr>
              <w:pStyle w:val="Default"/>
              <w:rPr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 xml:space="preserve">производить инсталляцию и настройку программного обеспечения </w:t>
            </w:r>
            <w:r>
              <w:rPr>
                <w:sz w:val="28"/>
                <w:szCs w:val="28"/>
              </w:rPr>
              <w:t>вычислительных</w:t>
            </w:r>
            <w:r w:rsidRPr="00801E25">
              <w:rPr>
                <w:sz w:val="28"/>
                <w:szCs w:val="28"/>
              </w:rPr>
              <w:t xml:space="preserve"> систем</w:t>
            </w:r>
            <w:r w:rsidRPr="006320D9">
              <w:rPr>
                <w:sz w:val="28"/>
                <w:szCs w:val="28"/>
              </w:rPr>
              <w:t>;</w:t>
            </w:r>
          </w:p>
          <w:p w:rsidR="008D4FBD" w:rsidRPr="005B496D" w:rsidRDefault="008D4FBD" w:rsidP="008D4F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настройку базового сетевого оборудования и сетевых служб</w:t>
            </w:r>
          </w:p>
          <w:p w:rsidR="008D4FBD" w:rsidRPr="00801E25" w:rsidRDefault="008D4FBD" w:rsidP="008D4FBD">
            <w:pPr>
              <w:spacing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рамках дисциплины</w:t>
            </w:r>
          </w:p>
          <w:p w:rsidR="008D4FBD" w:rsidRPr="00801E25" w:rsidRDefault="008D4FBD" w:rsidP="008D4FBD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  <w:r w:rsidRPr="005B496D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;</w:t>
            </w: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 </w:t>
            </w:r>
          </w:p>
          <w:p w:rsidR="00F17611" w:rsidRPr="00F17611" w:rsidRDefault="00F17611" w:rsidP="008D4FB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145" w:type="dxa"/>
          </w:tcPr>
          <w:p w:rsidR="00F17611" w:rsidRPr="00801E25" w:rsidRDefault="00F17611" w:rsidP="00F17611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F17611" w:rsidRPr="00801E25" w:rsidRDefault="00F17611" w:rsidP="00F17611">
            <w:pPr>
              <w:pStyle w:val="a3"/>
              <w:spacing w:before="248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8D4FBD" w:rsidRPr="00801E25" w:rsidRDefault="008D4FBD" w:rsidP="008D4FBD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F17611" w:rsidRPr="00801E25" w:rsidRDefault="008D4FBD" w:rsidP="008D4FB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985" w:type="dxa"/>
          </w:tcPr>
          <w:p w:rsidR="00F17611" w:rsidRPr="00801E25" w:rsidRDefault="00F17611" w:rsidP="008C4A33">
            <w:pPr>
              <w:tabs>
                <w:tab w:val="left" w:pos="21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Оценка выполнения лабораторной работы</w:t>
            </w:r>
          </w:p>
          <w:p w:rsidR="00F17611" w:rsidRPr="00801E25" w:rsidRDefault="00F17611" w:rsidP="008C4A33">
            <w:pPr>
              <w:tabs>
                <w:tab w:val="left" w:pos="21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7611" w:rsidRPr="00801E25" w:rsidRDefault="00F17611" w:rsidP="008C4A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7611" w:rsidRPr="00801E25" w:rsidRDefault="00F17611" w:rsidP="008C4A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Оценка собеседования по теме</w:t>
            </w:r>
          </w:p>
          <w:p w:rsidR="00F17611" w:rsidRPr="00801E25" w:rsidRDefault="00F17611" w:rsidP="00F1761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17611" w:rsidRPr="00801E25" w:rsidRDefault="00F17611" w:rsidP="00F1761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F17611" w:rsidRPr="00801E25" w:rsidRDefault="00F17611" w:rsidP="00F17611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Оценка ответа на экзамене</w:t>
            </w:r>
          </w:p>
        </w:tc>
      </w:tr>
      <w:tr w:rsidR="0054237D" w:rsidRPr="00801E25" w:rsidTr="00AB36D7">
        <w:trPr>
          <w:trHeight w:val="7220"/>
          <w:tblHeader/>
        </w:trPr>
        <w:tc>
          <w:tcPr>
            <w:tcW w:w="3652" w:type="dxa"/>
          </w:tcPr>
          <w:p w:rsidR="00F20559" w:rsidRPr="00801E25" w:rsidRDefault="00F20559" w:rsidP="00F20559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lastRenderedPageBreak/>
              <w:t>типы вычислительных систем и их архитектурные особенности;</w:t>
            </w:r>
          </w:p>
          <w:p w:rsidR="00F20559" w:rsidRPr="00801E25" w:rsidRDefault="00F20559" w:rsidP="00F20559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:rsidR="00F20559" w:rsidRPr="00801E25" w:rsidRDefault="00F20559" w:rsidP="00F20559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базовые понятия и основные принципы построения архитектур вычислительных систем; </w:t>
            </w:r>
          </w:p>
          <w:p w:rsidR="00F20559" w:rsidRPr="00801E25" w:rsidRDefault="00F20559" w:rsidP="00F20559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:rsidR="00F20559" w:rsidRPr="00801E25" w:rsidRDefault="00F20559" w:rsidP="00F20559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:rsidR="0054237D" w:rsidRPr="00801E25" w:rsidRDefault="00F20559" w:rsidP="00F17611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napToGrid w:val="0"/>
                <w:spacing w:val="-4"/>
                <w:sz w:val="28"/>
                <w:szCs w:val="28"/>
              </w:rPr>
              <w:t>основное сетевое оборудование и принципы его работы, основные сетевые протоколы и сетевые сервисы.</w:t>
            </w:r>
          </w:p>
        </w:tc>
        <w:tc>
          <w:tcPr>
            <w:tcW w:w="4145" w:type="dxa"/>
          </w:tcPr>
          <w:p w:rsidR="008D4FBD" w:rsidRPr="00F20559" w:rsidRDefault="00F17611" w:rsidP="008D4FBD">
            <w:pPr>
              <w:pStyle w:val="a3"/>
              <w:spacing w:before="248"/>
              <w:ind w:right="-2"/>
              <w:jc w:val="both"/>
              <w:rPr>
                <w:bCs/>
                <w:i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4237D" w:rsidRPr="00801E25" w:rsidRDefault="0054237D" w:rsidP="00F17611">
            <w:pPr>
              <w:spacing w:before="12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985" w:type="dxa"/>
          </w:tcPr>
          <w:p w:rsidR="005E4BD0" w:rsidRPr="00801E25" w:rsidRDefault="005E4BD0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54237D" w:rsidRPr="00801E25" w:rsidRDefault="0054237D" w:rsidP="009B720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17324" w:rsidRPr="00801E25" w:rsidRDefault="00D17324" w:rsidP="00F17611">
      <w:pPr>
        <w:rPr>
          <w:sz w:val="28"/>
          <w:szCs w:val="28"/>
        </w:rPr>
      </w:pPr>
    </w:p>
    <w:sectPr w:rsidR="00D17324" w:rsidRPr="00801E25" w:rsidSect="00D1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D39" w:rsidRDefault="00CC6D39" w:rsidP="0054237D">
      <w:pPr>
        <w:spacing w:after="0" w:line="240" w:lineRule="auto"/>
      </w:pPr>
      <w:r>
        <w:separator/>
      </w:r>
    </w:p>
  </w:endnote>
  <w:endnote w:type="continuationSeparator" w:id="0">
    <w:p w:rsidR="00CC6D39" w:rsidRDefault="00CC6D39" w:rsidP="0054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536" w:rsidRDefault="001E6536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AB36D7">
      <w:rPr>
        <w:noProof/>
      </w:rPr>
      <w:t>2</w:t>
    </w:r>
    <w:r>
      <w:fldChar w:fldCharType="end"/>
    </w:r>
  </w:p>
  <w:p w:rsidR="001E6536" w:rsidRDefault="001E653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D39" w:rsidRDefault="00CC6D39" w:rsidP="0054237D">
      <w:pPr>
        <w:spacing w:after="0" w:line="240" w:lineRule="auto"/>
      </w:pPr>
      <w:r>
        <w:separator/>
      </w:r>
    </w:p>
  </w:footnote>
  <w:footnote w:type="continuationSeparator" w:id="0">
    <w:p w:rsidR="00CC6D39" w:rsidRDefault="00CC6D39" w:rsidP="0054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75D9E"/>
    <w:multiLevelType w:val="hybridMultilevel"/>
    <w:tmpl w:val="9DD0B06A"/>
    <w:lvl w:ilvl="0" w:tplc="A3A43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E5C4E"/>
    <w:multiLevelType w:val="hybridMultilevel"/>
    <w:tmpl w:val="89A03B3C"/>
    <w:lvl w:ilvl="0" w:tplc="F8384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B64F83"/>
    <w:multiLevelType w:val="multilevel"/>
    <w:tmpl w:val="3CB64F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9F71FF"/>
    <w:multiLevelType w:val="hybridMultilevel"/>
    <w:tmpl w:val="99CE0182"/>
    <w:lvl w:ilvl="0" w:tplc="0284EDA6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4">
    <w:nsid w:val="548B30C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6C05F3"/>
    <w:multiLevelType w:val="hybridMultilevel"/>
    <w:tmpl w:val="E260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CE052C"/>
    <w:multiLevelType w:val="hybridMultilevel"/>
    <w:tmpl w:val="A3FC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7D"/>
    <w:rsid w:val="000313AD"/>
    <w:rsid w:val="000713D8"/>
    <w:rsid w:val="000909A5"/>
    <w:rsid w:val="0009312E"/>
    <w:rsid w:val="000939D2"/>
    <w:rsid w:val="000B6980"/>
    <w:rsid w:val="000C21F0"/>
    <w:rsid w:val="000C7C76"/>
    <w:rsid w:val="000E0799"/>
    <w:rsid w:val="000E7238"/>
    <w:rsid w:val="001257F2"/>
    <w:rsid w:val="0017148C"/>
    <w:rsid w:val="00175360"/>
    <w:rsid w:val="00177307"/>
    <w:rsid w:val="001948B5"/>
    <w:rsid w:val="001B3321"/>
    <w:rsid w:val="001D4804"/>
    <w:rsid w:val="001E1BAA"/>
    <w:rsid w:val="001E6536"/>
    <w:rsid w:val="00211DA9"/>
    <w:rsid w:val="002377BD"/>
    <w:rsid w:val="00251A1D"/>
    <w:rsid w:val="00252453"/>
    <w:rsid w:val="00256BA5"/>
    <w:rsid w:val="002708D6"/>
    <w:rsid w:val="00280478"/>
    <w:rsid w:val="00286372"/>
    <w:rsid w:val="00292F5D"/>
    <w:rsid w:val="002A0671"/>
    <w:rsid w:val="002B2FAF"/>
    <w:rsid w:val="002B3B9D"/>
    <w:rsid w:val="002D2EF4"/>
    <w:rsid w:val="002D5BCF"/>
    <w:rsid w:val="002F0C86"/>
    <w:rsid w:val="00333F00"/>
    <w:rsid w:val="0033671B"/>
    <w:rsid w:val="003479E1"/>
    <w:rsid w:val="00381EE2"/>
    <w:rsid w:val="003829A5"/>
    <w:rsid w:val="00397153"/>
    <w:rsid w:val="003E653C"/>
    <w:rsid w:val="00402233"/>
    <w:rsid w:val="004074CC"/>
    <w:rsid w:val="00414863"/>
    <w:rsid w:val="0042302A"/>
    <w:rsid w:val="00424BD5"/>
    <w:rsid w:val="00426C2D"/>
    <w:rsid w:val="004337C0"/>
    <w:rsid w:val="004479B4"/>
    <w:rsid w:val="0046079D"/>
    <w:rsid w:val="004949E4"/>
    <w:rsid w:val="004A0FAC"/>
    <w:rsid w:val="004B21FD"/>
    <w:rsid w:val="004C195A"/>
    <w:rsid w:val="004D068F"/>
    <w:rsid w:val="004D742E"/>
    <w:rsid w:val="004D7D6A"/>
    <w:rsid w:val="004E33B7"/>
    <w:rsid w:val="004F75A6"/>
    <w:rsid w:val="0050374A"/>
    <w:rsid w:val="005355C1"/>
    <w:rsid w:val="005368DF"/>
    <w:rsid w:val="0054237D"/>
    <w:rsid w:val="00573FCF"/>
    <w:rsid w:val="00585E83"/>
    <w:rsid w:val="005A7794"/>
    <w:rsid w:val="005B496D"/>
    <w:rsid w:val="005E0001"/>
    <w:rsid w:val="005E4BD0"/>
    <w:rsid w:val="00602B6E"/>
    <w:rsid w:val="00605AA8"/>
    <w:rsid w:val="006137BB"/>
    <w:rsid w:val="00627281"/>
    <w:rsid w:val="006320D9"/>
    <w:rsid w:val="006338A4"/>
    <w:rsid w:val="006436F0"/>
    <w:rsid w:val="006564D8"/>
    <w:rsid w:val="006A1E51"/>
    <w:rsid w:val="006A5D1C"/>
    <w:rsid w:val="006A7665"/>
    <w:rsid w:val="006C0A0C"/>
    <w:rsid w:val="006C3DCD"/>
    <w:rsid w:val="006D54CB"/>
    <w:rsid w:val="006F58AA"/>
    <w:rsid w:val="007302BE"/>
    <w:rsid w:val="00735D82"/>
    <w:rsid w:val="00765C04"/>
    <w:rsid w:val="00770673"/>
    <w:rsid w:val="00785CA9"/>
    <w:rsid w:val="007A558C"/>
    <w:rsid w:val="007C4E89"/>
    <w:rsid w:val="007D3431"/>
    <w:rsid w:val="007D4EB9"/>
    <w:rsid w:val="00801E25"/>
    <w:rsid w:val="00811E8E"/>
    <w:rsid w:val="00815DA9"/>
    <w:rsid w:val="008308B6"/>
    <w:rsid w:val="00865395"/>
    <w:rsid w:val="00872DAA"/>
    <w:rsid w:val="00877CD6"/>
    <w:rsid w:val="00893496"/>
    <w:rsid w:val="008B171C"/>
    <w:rsid w:val="008C19A2"/>
    <w:rsid w:val="008C4A33"/>
    <w:rsid w:val="008D4FBD"/>
    <w:rsid w:val="008F61B3"/>
    <w:rsid w:val="0090492F"/>
    <w:rsid w:val="009248B5"/>
    <w:rsid w:val="009310E7"/>
    <w:rsid w:val="00933E9C"/>
    <w:rsid w:val="0093415A"/>
    <w:rsid w:val="009763F2"/>
    <w:rsid w:val="009A71AF"/>
    <w:rsid w:val="009B303E"/>
    <w:rsid w:val="009B4558"/>
    <w:rsid w:val="009B7205"/>
    <w:rsid w:val="009F0ADB"/>
    <w:rsid w:val="00A0646D"/>
    <w:rsid w:val="00A10FEE"/>
    <w:rsid w:val="00A143B9"/>
    <w:rsid w:val="00A205E5"/>
    <w:rsid w:val="00A54FD3"/>
    <w:rsid w:val="00A64983"/>
    <w:rsid w:val="00AA42EA"/>
    <w:rsid w:val="00AA4319"/>
    <w:rsid w:val="00AB36D7"/>
    <w:rsid w:val="00AF2970"/>
    <w:rsid w:val="00AF2A98"/>
    <w:rsid w:val="00B047A0"/>
    <w:rsid w:val="00B07863"/>
    <w:rsid w:val="00B31CAC"/>
    <w:rsid w:val="00B35391"/>
    <w:rsid w:val="00B43AAF"/>
    <w:rsid w:val="00B53DC2"/>
    <w:rsid w:val="00B563C1"/>
    <w:rsid w:val="00B642BF"/>
    <w:rsid w:val="00BA3FF1"/>
    <w:rsid w:val="00BC096D"/>
    <w:rsid w:val="00C12458"/>
    <w:rsid w:val="00C213BA"/>
    <w:rsid w:val="00C236A5"/>
    <w:rsid w:val="00C27943"/>
    <w:rsid w:val="00C5430A"/>
    <w:rsid w:val="00C56BEA"/>
    <w:rsid w:val="00C63B1D"/>
    <w:rsid w:val="00C65B08"/>
    <w:rsid w:val="00C705EB"/>
    <w:rsid w:val="00C85FD2"/>
    <w:rsid w:val="00C950F5"/>
    <w:rsid w:val="00CA7161"/>
    <w:rsid w:val="00CC4C38"/>
    <w:rsid w:val="00CC6D39"/>
    <w:rsid w:val="00CF5DD5"/>
    <w:rsid w:val="00D00FD1"/>
    <w:rsid w:val="00D17324"/>
    <w:rsid w:val="00D45B50"/>
    <w:rsid w:val="00D63EFC"/>
    <w:rsid w:val="00D81FF2"/>
    <w:rsid w:val="00D82968"/>
    <w:rsid w:val="00D9271A"/>
    <w:rsid w:val="00DA7D77"/>
    <w:rsid w:val="00DD246C"/>
    <w:rsid w:val="00DF6F59"/>
    <w:rsid w:val="00E10B9F"/>
    <w:rsid w:val="00E136B2"/>
    <w:rsid w:val="00E22A9D"/>
    <w:rsid w:val="00EA542F"/>
    <w:rsid w:val="00EC0B1B"/>
    <w:rsid w:val="00EE4C79"/>
    <w:rsid w:val="00F17611"/>
    <w:rsid w:val="00F20559"/>
    <w:rsid w:val="00F366AB"/>
    <w:rsid w:val="00FB5024"/>
    <w:rsid w:val="00FC2CC5"/>
    <w:rsid w:val="00FC4B70"/>
    <w:rsid w:val="00FD0806"/>
    <w:rsid w:val="00FD49A8"/>
    <w:rsid w:val="00FE40BB"/>
    <w:rsid w:val="00FE73DF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54237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237D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54237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54237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54237D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54237D"/>
    <w:rPr>
      <w:rFonts w:cs="Times New Roman"/>
      <w:vertAlign w:val="superscript"/>
    </w:rPr>
  </w:style>
  <w:style w:type="paragraph" w:styleId="a7">
    <w:name w:val="List Paragraph"/>
    <w:aliases w:val="Этапы,Содержание. 2 уровень,List Paragraph"/>
    <w:basedOn w:val="a"/>
    <w:link w:val="a8"/>
    <w:qFormat/>
    <w:rsid w:val="0054237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qFormat/>
    <w:rsid w:val="0054237D"/>
    <w:rPr>
      <w:rFonts w:cs="Times New Roman"/>
      <w:i/>
    </w:rPr>
  </w:style>
  <w:style w:type="paragraph" w:customStyle="1" w:styleId="Default">
    <w:name w:val="Default"/>
    <w:rsid w:val="00542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074CC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C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0B1B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B563C1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d">
    <w:name w:val="Нижний колонтитул Знак"/>
    <w:basedOn w:val="a0"/>
    <w:link w:val="ac"/>
    <w:uiPriority w:val="99"/>
    <w:rsid w:val="00B563C1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33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33F00"/>
    <w:rPr>
      <w:rFonts w:eastAsiaTheme="minorEastAsia" w:cs="Times New Roman"/>
      <w:lang w:eastAsia="ru-RU"/>
    </w:rPr>
  </w:style>
  <w:style w:type="character" w:customStyle="1" w:styleId="a8">
    <w:name w:val="Абзац списка Знак"/>
    <w:aliases w:val="Этапы Знак,Содержание. 2 уровень Знак,List Paragraph Знак"/>
    <w:link w:val="a7"/>
    <w:qFormat/>
    <w:locked/>
    <w:rsid w:val="009A71A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C705E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6F58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54237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237D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54237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54237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54237D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54237D"/>
    <w:rPr>
      <w:rFonts w:cs="Times New Roman"/>
      <w:vertAlign w:val="superscript"/>
    </w:rPr>
  </w:style>
  <w:style w:type="paragraph" w:styleId="a7">
    <w:name w:val="List Paragraph"/>
    <w:aliases w:val="Этапы,Содержание. 2 уровень,List Paragraph"/>
    <w:basedOn w:val="a"/>
    <w:link w:val="a8"/>
    <w:qFormat/>
    <w:rsid w:val="0054237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qFormat/>
    <w:rsid w:val="0054237D"/>
    <w:rPr>
      <w:rFonts w:cs="Times New Roman"/>
      <w:i/>
    </w:rPr>
  </w:style>
  <w:style w:type="paragraph" w:customStyle="1" w:styleId="Default">
    <w:name w:val="Default"/>
    <w:rsid w:val="00542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074CC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C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0B1B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B563C1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d">
    <w:name w:val="Нижний колонтитул Знак"/>
    <w:basedOn w:val="a0"/>
    <w:link w:val="ac"/>
    <w:uiPriority w:val="99"/>
    <w:rsid w:val="00B563C1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f"/>
    <w:uiPriority w:val="99"/>
    <w:unhideWhenUsed/>
    <w:rsid w:val="0033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33F00"/>
    <w:rPr>
      <w:rFonts w:eastAsiaTheme="minorEastAsia" w:cs="Times New Roman"/>
      <w:lang w:eastAsia="ru-RU"/>
    </w:rPr>
  </w:style>
  <w:style w:type="character" w:customStyle="1" w:styleId="a8">
    <w:name w:val="Абзац списка Знак"/>
    <w:aliases w:val="Этапы Знак,Содержание. 2 уровень Знак,List Paragraph Знак"/>
    <w:link w:val="a7"/>
    <w:qFormat/>
    <w:locked/>
    <w:rsid w:val="009A71AF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C705E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6F58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itforum.ru" TargetMode="External"/><Relationship Id="rId18" Type="http://schemas.openxmlformats.org/officeDocument/2006/relationships/hyperlink" Target="https://onecompiler.com/assembly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overclocker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ntuit.ru" TargetMode="External"/><Relationship Id="rId17" Type="http://schemas.openxmlformats.org/officeDocument/2006/relationships/hyperlink" Target="https://hyperpc.ru/configurator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inserv.ru/" TargetMode="External"/><Relationship Id="rId20" Type="http://schemas.openxmlformats.org/officeDocument/2006/relationships/hyperlink" Target="https://community.intel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p-link.com/kz/support/emulator/" TargetMode="External"/><Relationship Id="rId23" Type="http://schemas.openxmlformats.org/officeDocument/2006/relationships/hyperlink" Target="http://www.internet.garant.ru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gost.ru/portal/gost/home/standart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rsl.ru" TargetMode="External"/><Relationship Id="rId22" Type="http://schemas.openxmlformats.org/officeDocument/2006/relationships/hyperlink" Target="http://www.internet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2446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Здоровцова Олеся Николаевна</cp:lastModifiedBy>
  <cp:revision>7</cp:revision>
  <cp:lastPrinted>2022-05-19T05:18:00Z</cp:lastPrinted>
  <dcterms:created xsi:type="dcterms:W3CDTF">2026-04-29T08:04:00Z</dcterms:created>
  <dcterms:modified xsi:type="dcterms:W3CDTF">2026-07-27T09:36:00Z</dcterms:modified>
</cp:coreProperties>
</file>